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6"/>
        <w:gridCol w:w="3256"/>
        <w:gridCol w:w="3257"/>
      </w:tblGrid>
      <w:tr w:rsidR="00261C66" w:rsidTr="008079F8">
        <w:tc>
          <w:tcPr>
            <w:tcW w:w="3256" w:type="dxa"/>
          </w:tcPr>
          <w:p w:rsidR="00261C66" w:rsidRDefault="00261C66" w:rsidP="008079F8">
            <w:pPr>
              <w:rPr>
                <w:i/>
                <w:color w:val="FF0000"/>
                <w:sz w:val="12"/>
                <w:szCs w:val="12"/>
              </w:rPr>
            </w:pPr>
            <w:r w:rsidRPr="00E335A5">
              <w:rPr>
                <w:noProof/>
                <w:lang w:eastAsia="de-DE"/>
              </w:rPr>
              <w:drawing>
                <wp:anchor distT="0" distB="0" distL="114300" distR="114300" simplePos="0" relativeHeight="251660288" behindDoc="0" locked="0" layoutInCell="1" allowOverlap="1" wp14:anchorId="707B1C3D" wp14:editId="3DF737C9">
                  <wp:simplePos x="904875" y="561975"/>
                  <wp:positionH relativeFrom="margin">
                    <wp:align>left</wp:align>
                  </wp:positionH>
                  <wp:positionV relativeFrom="paragraph">
                    <wp:align>top</wp:align>
                  </wp:positionV>
                  <wp:extent cx="640715" cy="899795"/>
                  <wp:effectExtent l="0" t="0" r="698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99795"/>
                          </a:xfrm>
                          <a:prstGeom prst="rect">
                            <a:avLst/>
                          </a:prstGeom>
                          <a:noFill/>
                        </pic:spPr>
                      </pic:pic>
                    </a:graphicData>
                  </a:graphic>
                </wp:anchor>
              </w:drawing>
            </w:r>
          </w:p>
        </w:tc>
        <w:tc>
          <w:tcPr>
            <w:tcW w:w="3256" w:type="dxa"/>
          </w:tcPr>
          <w:p w:rsidR="00261C66" w:rsidRPr="00A63FF6" w:rsidRDefault="003F344F" w:rsidP="006B7A46">
            <w:pPr>
              <w:jc w:val="center"/>
              <w:rPr>
                <w:sz w:val="18"/>
                <w:szCs w:val="18"/>
              </w:rPr>
            </w:pPr>
            <w:r w:rsidRPr="00FA47C0">
              <w:rPr>
                <w:rFonts w:ascii="Arial" w:hAnsi="Arial" w:cs="Arial"/>
                <w:noProof/>
                <w:sz w:val="40"/>
              </w:rPr>
              <w:drawing>
                <wp:inline distT="0" distB="0" distL="0" distR="0">
                  <wp:extent cx="1021080" cy="1021080"/>
                  <wp:effectExtent l="0" t="0" r="7620" b="7620"/>
                  <wp:docPr id="2" name="Grafik 2" descr="Bjv-aktuell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jv-aktuell20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tc>
        <w:tc>
          <w:tcPr>
            <w:tcW w:w="3257" w:type="dxa"/>
          </w:tcPr>
          <w:p w:rsidR="00982381" w:rsidRDefault="00261C66" w:rsidP="00982381">
            <w:pPr>
              <w:pStyle w:val="Vorgabetext"/>
              <w:pBdr>
                <w:top w:val="none" w:sz="1" w:space="0" w:color="auto"/>
                <w:left w:val="none" w:sz="1" w:space="0" w:color="auto"/>
                <w:bottom w:val="none" w:sz="1" w:space="0" w:color="auto"/>
                <w:right w:val="none" w:sz="1" w:space="0" w:color="auto"/>
              </w:pBdr>
            </w:pPr>
            <w:r w:rsidRPr="00A63FF6">
              <w:rPr>
                <w:sz w:val="18"/>
                <w:szCs w:val="18"/>
              </w:rPr>
              <w:t>&lt;</w:t>
            </w:r>
            <w:r w:rsidR="00982381">
              <w:rPr>
                <w:noProof/>
              </w:rPr>
              <w:drawing>
                <wp:inline distT="0" distB="0" distL="0" distR="0">
                  <wp:extent cx="1424940" cy="9067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3774" t="-19228" r="-59460" b="-14342"/>
                          <a:stretch>
                            <a:fillRect/>
                          </a:stretch>
                        </pic:blipFill>
                        <pic:spPr bwMode="auto">
                          <a:xfrm>
                            <a:off x="0" y="0"/>
                            <a:ext cx="1424940" cy="906780"/>
                          </a:xfrm>
                          <a:prstGeom prst="rect">
                            <a:avLst/>
                          </a:prstGeom>
                          <a:noFill/>
                          <a:ln>
                            <a:noFill/>
                          </a:ln>
                        </pic:spPr>
                      </pic:pic>
                    </a:graphicData>
                  </a:graphic>
                </wp:inline>
              </w:drawing>
            </w:r>
          </w:p>
          <w:p w:rsidR="00261C66" w:rsidRPr="00A63FF6" w:rsidRDefault="00261C66" w:rsidP="008079F8">
            <w:pPr>
              <w:jc w:val="right"/>
              <w:rPr>
                <w:sz w:val="18"/>
                <w:szCs w:val="18"/>
              </w:rPr>
            </w:pPr>
          </w:p>
        </w:tc>
      </w:tr>
      <w:tr w:rsidR="00261C66" w:rsidRPr="00A63FF6" w:rsidTr="008079F8">
        <w:tc>
          <w:tcPr>
            <w:tcW w:w="3256" w:type="dxa"/>
          </w:tcPr>
          <w:p w:rsidR="00261C66" w:rsidRPr="00A63FF6" w:rsidRDefault="00261C66" w:rsidP="008079F8">
            <w:pPr>
              <w:rPr>
                <w:b/>
                <w:noProof/>
                <w:sz w:val="12"/>
                <w:szCs w:val="12"/>
                <w:lang w:eastAsia="de-DE"/>
              </w:rPr>
            </w:pPr>
            <w:r w:rsidRPr="00A63FF6">
              <w:rPr>
                <w:b/>
                <w:noProof/>
                <w:sz w:val="12"/>
                <w:szCs w:val="12"/>
                <w:lang w:eastAsia="de-DE"/>
              </w:rPr>
              <w:t>Gruppe</w:t>
            </w:r>
            <w:r>
              <w:rPr>
                <w:b/>
                <w:noProof/>
                <w:sz w:val="12"/>
                <w:szCs w:val="12"/>
                <w:lang w:eastAsia="de-DE"/>
              </w:rPr>
              <w:t>:</w:t>
            </w:r>
            <w:r w:rsidRPr="00A63FF6">
              <w:rPr>
                <w:b/>
                <w:noProof/>
                <w:sz w:val="12"/>
                <w:szCs w:val="12"/>
                <w:lang w:eastAsia="de-DE"/>
              </w:rPr>
              <w:t xml:space="preserve"> &lt;Gruppe&gt;</w:t>
            </w:r>
          </w:p>
        </w:tc>
        <w:tc>
          <w:tcPr>
            <w:tcW w:w="3256" w:type="dxa"/>
          </w:tcPr>
          <w:p w:rsidR="00261C66" w:rsidRPr="00A63FF6" w:rsidRDefault="00261C66" w:rsidP="008079F8">
            <w:pPr>
              <w:jc w:val="center"/>
              <w:rPr>
                <w:sz w:val="12"/>
                <w:szCs w:val="12"/>
              </w:rPr>
            </w:pPr>
          </w:p>
        </w:tc>
        <w:tc>
          <w:tcPr>
            <w:tcW w:w="3257" w:type="dxa"/>
          </w:tcPr>
          <w:p w:rsidR="00261C66" w:rsidRPr="00A63FF6" w:rsidRDefault="00261C66" w:rsidP="008079F8">
            <w:pPr>
              <w:jc w:val="right"/>
              <w:rPr>
                <w:sz w:val="12"/>
                <w:szCs w:val="12"/>
              </w:rPr>
            </w:pPr>
          </w:p>
        </w:tc>
      </w:tr>
    </w:tbl>
    <w:p w:rsidR="00261C66" w:rsidRPr="00ED7BD2" w:rsidRDefault="00261C66" w:rsidP="00261C66">
      <w:pPr>
        <w:spacing w:after="0" w:line="240" w:lineRule="auto"/>
        <w:rPr>
          <w:sz w:val="18"/>
          <w:szCs w:val="18"/>
        </w:rPr>
      </w:pPr>
    </w:p>
    <w:p w:rsidR="00261C66" w:rsidRPr="00ED7BD2" w:rsidRDefault="00261C66" w:rsidP="00261C66">
      <w:pPr>
        <w:spacing w:after="0" w:line="240" w:lineRule="auto"/>
        <w:jc w:val="center"/>
        <w:rPr>
          <w:sz w:val="36"/>
          <w:szCs w:val="36"/>
        </w:rPr>
      </w:pPr>
      <w:r>
        <w:rPr>
          <w:b/>
          <w:sz w:val="36"/>
          <w:szCs w:val="36"/>
        </w:rPr>
        <w:t>Gruppe</w:t>
      </w:r>
      <w:r w:rsidR="005B5E75">
        <w:rPr>
          <w:b/>
          <w:sz w:val="36"/>
          <w:szCs w:val="36"/>
        </w:rPr>
        <w:t>Nordost</w:t>
      </w:r>
      <w:bookmarkStart w:id="0" w:name="_GoBack"/>
      <w:bookmarkEnd w:id="0"/>
      <w:r>
        <w:rPr>
          <w:b/>
          <w:sz w:val="36"/>
          <w:szCs w:val="36"/>
        </w:rPr>
        <w:t>-</w:t>
      </w:r>
      <w:r w:rsidRPr="00ED7BD2">
        <w:rPr>
          <w:b/>
          <w:sz w:val="36"/>
          <w:szCs w:val="36"/>
        </w:rPr>
        <w:t>Deutsche-Einzelmeisterschaft der U18</w:t>
      </w:r>
      <w:r>
        <w:rPr>
          <w:b/>
          <w:sz w:val="36"/>
          <w:szCs w:val="36"/>
        </w:rPr>
        <w:t xml:space="preserve"> 2020</w:t>
      </w:r>
    </w:p>
    <w:p w:rsidR="00261C66" w:rsidRPr="00ED7BD2" w:rsidRDefault="00261C66" w:rsidP="00261C66">
      <w:pPr>
        <w:spacing w:after="0" w:line="240" w:lineRule="auto"/>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7511"/>
      </w:tblGrid>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Veranstalter:</w:t>
            </w:r>
          </w:p>
        </w:tc>
        <w:tc>
          <w:tcPr>
            <w:tcW w:w="7511" w:type="dxa"/>
            <w:tcMar>
              <w:left w:w="0" w:type="dxa"/>
              <w:right w:w="0" w:type="dxa"/>
            </w:tcMar>
          </w:tcPr>
          <w:p w:rsidR="00261C66" w:rsidRPr="00475DAE" w:rsidRDefault="00261C66" w:rsidP="008079F8">
            <w:pPr>
              <w:jc w:val="both"/>
              <w:rPr>
                <w:sz w:val="18"/>
                <w:szCs w:val="18"/>
              </w:rPr>
            </w:pPr>
            <w:r w:rsidRPr="00475DAE">
              <w:rPr>
                <w:sz w:val="18"/>
                <w:szCs w:val="18"/>
              </w:rPr>
              <w:t xml:space="preserve">Deutscher Judo-Bund e.V., </w:t>
            </w:r>
          </w:p>
          <w:p w:rsidR="00261C66" w:rsidRPr="00475DAE" w:rsidRDefault="00261C66" w:rsidP="008079F8">
            <w:pPr>
              <w:jc w:val="both"/>
              <w:rPr>
                <w:sz w:val="18"/>
                <w:szCs w:val="18"/>
              </w:rPr>
            </w:pPr>
            <w:r w:rsidRPr="00475DAE">
              <w:rPr>
                <w:sz w:val="18"/>
                <w:szCs w:val="18"/>
              </w:rPr>
              <w:t xml:space="preserve">Ansprechpartner: </w:t>
            </w:r>
            <w:r w:rsidR="00982381">
              <w:rPr>
                <w:sz w:val="18"/>
                <w:szCs w:val="18"/>
              </w:rPr>
              <w:t xml:space="preserve">Hartmut Paulat, </w:t>
            </w:r>
            <w:hyperlink r:id="rId8" w:history="1">
              <w:r w:rsidR="00982381" w:rsidRPr="00B65FB7">
                <w:rPr>
                  <w:rStyle w:val="Hyperlink"/>
                  <w:sz w:val="18"/>
                  <w:szCs w:val="18"/>
                </w:rPr>
                <w:t>hartmut.paulat@gmail.com</w:t>
              </w:r>
            </w:hyperlink>
            <w:r w:rsidR="00982381">
              <w:rPr>
                <w:sz w:val="18"/>
                <w:szCs w:val="18"/>
              </w:rPr>
              <w:t>, 0172-2969890</w:t>
            </w:r>
            <w:r>
              <w:rPr>
                <w:sz w:val="18"/>
                <w:szCs w:val="18"/>
              </w:rPr>
              <w:t>&gt;</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475DAE"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Ausrichter:</w:t>
            </w:r>
          </w:p>
        </w:tc>
        <w:tc>
          <w:tcPr>
            <w:tcW w:w="7511" w:type="dxa"/>
            <w:tcMar>
              <w:left w:w="0" w:type="dxa"/>
              <w:right w:w="0" w:type="dxa"/>
            </w:tcMar>
          </w:tcPr>
          <w:p w:rsidR="00261C66" w:rsidRPr="00475DAE" w:rsidRDefault="00982381" w:rsidP="008079F8">
            <w:pPr>
              <w:jc w:val="both"/>
              <w:rPr>
                <w:sz w:val="18"/>
                <w:szCs w:val="18"/>
              </w:rPr>
            </w:pPr>
            <w:r>
              <w:rPr>
                <w:sz w:val="18"/>
                <w:szCs w:val="18"/>
              </w:rPr>
              <w:t>Brandenburgischer Judoverband e.V.</w:t>
            </w:r>
            <w:r w:rsidR="006B7A46">
              <w:rPr>
                <w:sz w:val="18"/>
                <w:szCs w:val="18"/>
              </w:rPr>
              <w:t xml:space="preserve"> vertreten durch </w:t>
            </w:r>
            <w:r>
              <w:rPr>
                <w:sz w:val="18"/>
                <w:szCs w:val="18"/>
              </w:rPr>
              <w:t xml:space="preserve">KSC Strausberg e.V., </w:t>
            </w:r>
            <w:proofErr w:type="spellStart"/>
            <w:r>
              <w:rPr>
                <w:sz w:val="18"/>
                <w:szCs w:val="18"/>
              </w:rPr>
              <w:t>Abt.Judo</w:t>
            </w:r>
            <w:proofErr w:type="spellEnd"/>
          </w:p>
          <w:p w:rsidR="00261C66" w:rsidRPr="00475DAE" w:rsidRDefault="00261C66" w:rsidP="008079F8">
            <w:pPr>
              <w:jc w:val="both"/>
              <w:rPr>
                <w:sz w:val="18"/>
                <w:szCs w:val="18"/>
              </w:rPr>
            </w:pPr>
            <w:r w:rsidRPr="00475DAE">
              <w:rPr>
                <w:sz w:val="18"/>
                <w:szCs w:val="18"/>
              </w:rPr>
              <w:t xml:space="preserve">Ansprechpartner: </w:t>
            </w:r>
            <w:r w:rsidR="00982381">
              <w:rPr>
                <w:sz w:val="18"/>
                <w:szCs w:val="18"/>
              </w:rPr>
              <w:t xml:space="preserve">Mirco </w:t>
            </w:r>
            <w:proofErr w:type="spellStart"/>
            <w:r w:rsidR="00982381">
              <w:rPr>
                <w:sz w:val="18"/>
                <w:szCs w:val="18"/>
              </w:rPr>
              <w:t>Wockatz</w:t>
            </w:r>
            <w:proofErr w:type="spellEnd"/>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475DAE"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 xml:space="preserve">Veranstaltungshomepage:   </w:t>
            </w:r>
          </w:p>
        </w:tc>
        <w:tc>
          <w:tcPr>
            <w:tcW w:w="7511" w:type="dxa"/>
            <w:tcMar>
              <w:left w:w="0" w:type="dxa"/>
              <w:right w:w="0" w:type="dxa"/>
            </w:tcMar>
          </w:tcPr>
          <w:p w:rsidR="00261C66" w:rsidRPr="00475DAE" w:rsidRDefault="00982381" w:rsidP="008079F8">
            <w:pPr>
              <w:jc w:val="both"/>
              <w:rPr>
                <w:sz w:val="18"/>
                <w:szCs w:val="18"/>
              </w:rPr>
            </w:pPr>
            <w:r>
              <w:rPr>
                <w:sz w:val="18"/>
                <w:szCs w:val="18"/>
              </w:rPr>
              <w:t>www.bjv-judo.de</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475DAE"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b/>
                <w:sz w:val="18"/>
                <w:szCs w:val="18"/>
              </w:rPr>
            </w:pPr>
            <w:r w:rsidRPr="00ED7BD2">
              <w:rPr>
                <w:b/>
                <w:sz w:val="18"/>
                <w:szCs w:val="18"/>
              </w:rPr>
              <w:t>Ort:</w:t>
            </w:r>
          </w:p>
        </w:tc>
        <w:tc>
          <w:tcPr>
            <w:tcW w:w="7511" w:type="dxa"/>
            <w:tcMar>
              <w:left w:w="0" w:type="dxa"/>
              <w:right w:w="0" w:type="dxa"/>
            </w:tcMar>
          </w:tcPr>
          <w:p w:rsidR="00261C66" w:rsidRPr="00346210" w:rsidRDefault="00982381" w:rsidP="008079F8">
            <w:pPr>
              <w:jc w:val="both"/>
              <w:rPr>
                <w:b/>
                <w:sz w:val="18"/>
                <w:szCs w:val="18"/>
              </w:rPr>
            </w:pPr>
            <w:r>
              <w:rPr>
                <w:b/>
                <w:sz w:val="18"/>
                <w:szCs w:val="18"/>
              </w:rPr>
              <w:t>Mehrzweckhalle-</w:t>
            </w:r>
            <w:proofErr w:type="spellStart"/>
            <w:r>
              <w:rPr>
                <w:b/>
                <w:sz w:val="18"/>
                <w:szCs w:val="18"/>
              </w:rPr>
              <w:t>Hegermühlengrundschule</w:t>
            </w:r>
            <w:proofErr w:type="spellEnd"/>
            <w:r>
              <w:rPr>
                <w:b/>
                <w:sz w:val="18"/>
                <w:szCs w:val="18"/>
              </w:rPr>
              <w:t>, 15344 Strausberg, Hegermühlenstr.8</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475DAE"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b/>
                <w:sz w:val="18"/>
                <w:szCs w:val="18"/>
              </w:rPr>
            </w:pPr>
            <w:r w:rsidRPr="00ED7BD2">
              <w:rPr>
                <w:b/>
                <w:sz w:val="18"/>
                <w:szCs w:val="18"/>
              </w:rPr>
              <w:t>Datum:</w:t>
            </w:r>
          </w:p>
        </w:tc>
        <w:tc>
          <w:tcPr>
            <w:tcW w:w="7511" w:type="dxa"/>
            <w:tcMar>
              <w:left w:w="0" w:type="dxa"/>
              <w:right w:w="0" w:type="dxa"/>
            </w:tcMar>
          </w:tcPr>
          <w:p w:rsidR="00261C66" w:rsidRPr="00475DAE" w:rsidRDefault="002C2CDC" w:rsidP="008079F8">
            <w:pPr>
              <w:jc w:val="both"/>
              <w:rPr>
                <w:b/>
                <w:sz w:val="18"/>
                <w:szCs w:val="18"/>
              </w:rPr>
            </w:pPr>
            <w:r>
              <w:rPr>
                <w:b/>
                <w:sz w:val="18"/>
                <w:szCs w:val="18"/>
              </w:rPr>
              <w:t>15.02.2020</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475DAE"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Zeitplan:</w:t>
            </w:r>
          </w:p>
        </w:tc>
        <w:tc>
          <w:tcPr>
            <w:tcW w:w="7511" w:type="dxa"/>
            <w:tcMar>
              <w:left w:w="0" w:type="dxa"/>
              <w:right w:w="0" w:type="dxa"/>
            </w:tcMar>
          </w:tcPr>
          <w:p w:rsidR="00261C66" w:rsidRPr="00475DAE" w:rsidRDefault="002C2CDC" w:rsidP="008079F8">
            <w:pPr>
              <w:jc w:val="both"/>
              <w:rPr>
                <w:sz w:val="18"/>
                <w:szCs w:val="18"/>
                <w:u w:val="single"/>
              </w:rPr>
            </w:pPr>
            <w:r>
              <w:rPr>
                <w:sz w:val="18"/>
                <w:szCs w:val="18"/>
                <w:u w:val="single"/>
              </w:rPr>
              <w:t>Sonnabend</w:t>
            </w:r>
            <w:r w:rsidR="00261C66" w:rsidRPr="00475DAE">
              <w:rPr>
                <w:sz w:val="18"/>
                <w:szCs w:val="18"/>
                <w:u w:val="single"/>
              </w:rPr>
              <w:t xml:space="preserve">, </w:t>
            </w:r>
            <w:r>
              <w:rPr>
                <w:sz w:val="18"/>
                <w:szCs w:val="18"/>
                <w:u w:val="single"/>
              </w:rPr>
              <w:t>15</w:t>
            </w:r>
            <w:r w:rsidR="00261C66" w:rsidRPr="00475DAE">
              <w:rPr>
                <w:sz w:val="18"/>
                <w:szCs w:val="18"/>
                <w:u w:val="single"/>
              </w:rPr>
              <w:t>.02.2020:</w:t>
            </w:r>
          </w:p>
          <w:p w:rsidR="00261C66" w:rsidRDefault="00261C66" w:rsidP="008079F8">
            <w:pPr>
              <w:jc w:val="both"/>
              <w:rPr>
                <w:sz w:val="18"/>
                <w:szCs w:val="18"/>
              </w:rPr>
            </w:pPr>
            <w:r>
              <w:rPr>
                <w:sz w:val="18"/>
                <w:szCs w:val="18"/>
              </w:rPr>
              <w:t>Akkreditierung</w:t>
            </w:r>
            <w:r w:rsidR="002C2CDC">
              <w:rPr>
                <w:sz w:val="18"/>
                <w:szCs w:val="18"/>
              </w:rPr>
              <w:t>- 08.00 Uhr</w:t>
            </w:r>
          </w:p>
          <w:p w:rsidR="00261C66" w:rsidRDefault="00261C66" w:rsidP="008079F8">
            <w:pPr>
              <w:jc w:val="both"/>
              <w:rPr>
                <w:sz w:val="18"/>
                <w:szCs w:val="18"/>
              </w:rPr>
            </w:pPr>
            <w:r>
              <w:rPr>
                <w:sz w:val="18"/>
                <w:szCs w:val="18"/>
              </w:rPr>
              <w:t>Wiegen</w:t>
            </w:r>
            <w:r w:rsidR="002C2CDC">
              <w:rPr>
                <w:sz w:val="18"/>
                <w:szCs w:val="18"/>
              </w:rPr>
              <w:t xml:space="preserve"> 08.30-09.00 Uhr</w:t>
            </w:r>
          </w:p>
          <w:p w:rsidR="00261C66" w:rsidRDefault="00261C66" w:rsidP="008079F8">
            <w:pPr>
              <w:jc w:val="both"/>
              <w:rPr>
                <w:sz w:val="18"/>
                <w:szCs w:val="18"/>
              </w:rPr>
            </w:pPr>
            <w:r>
              <w:rPr>
                <w:sz w:val="18"/>
                <w:szCs w:val="18"/>
              </w:rPr>
              <w:t>Eröffnung</w:t>
            </w:r>
            <w:r w:rsidR="002C2CDC">
              <w:rPr>
                <w:sz w:val="18"/>
                <w:szCs w:val="18"/>
              </w:rPr>
              <w:t>- ca.09.30 Uhr</w:t>
            </w:r>
          </w:p>
          <w:p w:rsidR="00261C66" w:rsidRPr="00475DAE" w:rsidRDefault="002C2CDC" w:rsidP="002C2CDC">
            <w:pPr>
              <w:jc w:val="both"/>
              <w:rPr>
                <w:sz w:val="18"/>
                <w:szCs w:val="18"/>
              </w:rPr>
            </w:pPr>
            <w:r>
              <w:rPr>
                <w:sz w:val="18"/>
                <w:szCs w:val="18"/>
              </w:rPr>
              <w:t xml:space="preserve">Siegerehrung </w:t>
            </w:r>
            <w:proofErr w:type="spellStart"/>
            <w:r>
              <w:rPr>
                <w:sz w:val="18"/>
                <w:szCs w:val="18"/>
              </w:rPr>
              <w:t>ca</w:t>
            </w:r>
            <w:proofErr w:type="spellEnd"/>
            <w:r>
              <w:rPr>
                <w:sz w:val="18"/>
                <w:szCs w:val="18"/>
              </w:rPr>
              <w:t xml:space="preserve"> 13.00 Uhr</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735252" w:rsidRDefault="00261C66" w:rsidP="008079F8">
            <w:pPr>
              <w:jc w:val="both"/>
              <w:rPr>
                <w:sz w:val="6"/>
                <w:szCs w:val="6"/>
              </w:rPr>
            </w:pPr>
          </w:p>
        </w:tc>
      </w:tr>
      <w:tr w:rsidR="00261C66" w:rsidRPr="00ED7BD2" w:rsidTr="008079F8">
        <w:tc>
          <w:tcPr>
            <w:tcW w:w="2268" w:type="dxa"/>
            <w:shd w:val="clear" w:color="auto" w:fill="auto"/>
            <w:tcMar>
              <w:left w:w="0" w:type="dxa"/>
              <w:right w:w="0" w:type="dxa"/>
            </w:tcMar>
          </w:tcPr>
          <w:p w:rsidR="00261C66" w:rsidRPr="00ED7BD2" w:rsidRDefault="00261C66" w:rsidP="008079F8">
            <w:pPr>
              <w:rPr>
                <w:sz w:val="18"/>
                <w:szCs w:val="18"/>
                <w:highlight w:val="red"/>
              </w:rPr>
            </w:pPr>
            <w:r w:rsidRPr="00ED7BD2">
              <w:rPr>
                <w:sz w:val="18"/>
                <w:szCs w:val="18"/>
              </w:rPr>
              <w:t>Teilnehmer:</w:t>
            </w:r>
          </w:p>
        </w:tc>
        <w:tc>
          <w:tcPr>
            <w:tcW w:w="7511" w:type="dxa"/>
            <w:shd w:val="clear" w:color="auto" w:fill="auto"/>
            <w:tcMar>
              <w:left w:w="0" w:type="dxa"/>
              <w:right w:w="0" w:type="dxa"/>
            </w:tcMar>
          </w:tcPr>
          <w:p w:rsidR="00261C66" w:rsidRPr="00ED7BD2" w:rsidRDefault="00261C66" w:rsidP="008079F8">
            <w:pPr>
              <w:jc w:val="both"/>
              <w:rPr>
                <w:sz w:val="18"/>
                <w:szCs w:val="18"/>
              </w:rPr>
            </w:pPr>
            <w:r w:rsidRPr="00ED7BD2">
              <w:rPr>
                <w:sz w:val="18"/>
                <w:szCs w:val="18"/>
              </w:rPr>
              <w:t>Judoka der Jahrgänge 200</w:t>
            </w:r>
            <w:r>
              <w:rPr>
                <w:sz w:val="18"/>
                <w:szCs w:val="18"/>
              </w:rPr>
              <w:t>3</w:t>
            </w:r>
            <w:r w:rsidRPr="00ED7BD2">
              <w:rPr>
                <w:sz w:val="18"/>
                <w:szCs w:val="18"/>
              </w:rPr>
              <w:t>, 200</w:t>
            </w:r>
            <w:r>
              <w:rPr>
                <w:sz w:val="18"/>
                <w:szCs w:val="18"/>
              </w:rPr>
              <w:t>4</w:t>
            </w:r>
            <w:r w:rsidRPr="00ED7BD2">
              <w:rPr>
                <w:sz w:val="18"/>
                <w:szCs w:val="18"/>
              </w:rPr>
              <w:t xml:space="preserve"> und 200</w:t>
            </w:r>
            <w:r>
              <w:rPr>
                <w:sz w:val="18"/>
                <w:szCs w:val="18"/>
              </w:rPr>
              <w:t>5</w:t>
            </w:r>
            <w:r w:rsidRPr="00ED7BD2">
              <w:rPr>
                <w:sz w:val="18"/>
                <w:szCs w:val="18"/>
              </w:rPr>
              <w:t xml:space="preserve">, die sich </w:t>
            </w:r>
            <w:r>
              <w:rPr>
                <w:sz w:val="18"/>
                <w:szCs w:val="18"/>
              </w:rPr>
              <w:t>über die Landesmeisterschaften qualifiziert haben.</w:t>
            </w:r>
          </w:p>
        </w:tc>
      </w:tr>
      <w:tr w:rsidR="00261C66" w:rsidRPr="00ED7BD2" w:rsidTr="008079F8">
        <w:tc>
          <w:tcPr>
            <w:tcW w:w="2268" w:type="dxa"/>
            <w:shd w:val="clear" w:color="auto" w:fill="auto"/>
            <w:tcMar>
              <w:left w:w="0" w:type="dxa"/>
              <w:right w:w="0" w:type="dxa"/>
            </w:tcMar>
          </w:tcPr>
          <w:p w:rsidR="00261C66" w:rsidRPr="00735252" w:rsidRDefault="00261C66" w:rsidP="008079F8">
            <w:pPr>
              <w:rPr>
                <w:sz w:val="6"/>
                <w:szCs w:val="6"/>
              </w:rPr>
            </w:pPr>
          </w:p>
        </w:tc>
        <w:tc>
          <w:tcPr>
            <w:tcW w:w="7511" w:type="dxa"/>
            <w:shd w:val="clear" w:color="auto" w:fill="auto"/>
            <w:tcMar>
              <w:left w:w="0" w:type="dxa"/>
              <w:right w:w="0" w:type="dxa"/>
            </w:tcMar>
          </w:tcPr>
          <w:p w:rsidR="00261C66" w:rsidRPr="00735252" w:rsidRDefault="00261C66" w:rsidP="008079F8">
            <w:pPr>
              <w:jc w:val="both"/>
              <w:rPr>
                <w:sz w:val="6"/>
                <w:szCs w:val="6"/>
              </w:rPr>
            </w:pPr>
          </w:p>
        </w:tc>
      </w:tr>
      <w:tr w:rsidR="00261C66" w:rsidRPr="00ED7BD2" w:rsidTr="008079F8">
        <w:tc>
          <w:tcPr>
            <w:tcW w:w="2268" w:type="dxa"/>
            <w:shd w:val="clear" w:color="auto" w:fill="auto"/>
            <w:tcMar>
              <w:left w:w="0" w:type="dxa"/>
              <w:right w:w="0" w:type="dxa"/>
            </w:tcMar>
          </w:tcPr>
          <w:p w:rsidR="00261C66" w:rsidRPr="00ED7BD2" w:rsidRDefault="00261C66" w:rsidP="008079F8">
            <w:pPr>
              <w:rPr>
                <w:sz w:val="18"/>
                <w:szCs w:val="18"/>
              </w:rPr>
            </w:pPr>
            <w:r w:rsidRPr="00ED7BD2">
              <w:rPr>
                <w:sz w:val="18"/>
                <w:szCs w:val="18"/>
              </w:rPr>
              <w:t xml:space="preserve">Teilnahmeberechtigung:   </w:t>
            </w:r>
          </w:p>
        </w:tc>
        <w:tc>
          <w:tcPr>
            <w:tcW w:w="7511" w:type="dxa"/>
            <w:shd w:val="clear" w:color="auto" w:fill="auto"/>
            <w:tcMar>
              <w:left w:w="0" w:type="dxa"/>
              <w:right w:w="0" w:type="dxa"/>
            </w:tcMar>
          </w:tcPr>
          <w:p w:rsidR="00261C66" w:rsidRPr="00ED7BD2" w:rsidRDefault="00261C66" w:rsidP="008079F8">
            <w:pPr>
              <w:jc w:val="both"/>
              <w:rPr>
                <w:sz w:val="18"/>
                <w:szCs w:val="18"/>
              </w:rPr>
            </w:pPr>
            <w:r w:rsidRPr="00ED7BD2">
              <w:rPr>
                <w:sz w:val="18"/>
                <w:szCs w:val="18"/>
              </w:rPr>
              <w:t xml:space="preserve">Die Teilnahmeberechtigung richtet sich nach Nr. 3.4. DJB-Wettkampfordnung. </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735252"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Gewichtsklassen</w:t>
            </w:r>
            <w:r>
              <w:rPr>
                <w:sz w:val="18"/>
                <w:szCs w:val="18"/>
              </w:rPr>
              <w:t xml:space="preserve"> </w:t>
            </w:r>
            <w:r w:rsidRPr="00ED7BD2">
              <w:rPr>
                <w:sz w:val="18"/>
                <w:szCs w:val="18"/>
              </w:rPr>
              <w:t>/</w:t>
            </w:r>
          </w:p>
          <w:p w:rsidR="00261C66" w:rsidRPr="00ED7BD2" w:rsidRDefault="00261C66" w:rsidP="008079F8">
            <w:pPr>
              <w:rPr>
                <w:sz w:val="18"/>
                <w:szCs w:val="18"/>
              </w:rPr>
            </w:pPr>
            <w:r w:rsidRPr="00ED7BD2">
              <w:rPr>
                <w:sz w:val="18"/>
                <w:szCs w:val="18"/>
              </w:rPr>
              <w:t>Wiegen:</w:t>
            </w:r>
          </w:p>
        </w:tc>
        <w:tc>
          <w:tcPr>
            <w:tcW w:w="7511" w:type="dxa"/>
            <w:tcMar>
              <w:left w:w="0" w:type="dxa"/>
              <w:right w:w="0" w:type="dxa"/>
            </w:tcMar>
          </w:tcPr>
          <w:p w:rsidR="00261C66" w:rsidRPr="00ED7BD2" w:rsidRDefault="00261C66" w:rsidP="00261C66">
            <w:pPr>
              <w:pStyle w:val="Listenabsatz"/>
              <w:numPr>
                <w:ilvl w:val="0"/>
                <w:numId w:val="1"/>
              </w:numPr>
              <w:ind w:left="357" w:hanging="357"/>
              <w:jc w:val="both"/>
              <w:rPr>
                <w:sz w:val="18"/>
                <w:szCs w:val="18"/>
              </w:rPr>
            </w:pPr>
            <w:r w:rsidRPr="00ED7BD2">
              <w:rPr>
                <w:sz w:val="18"/>
                <w:szCs w:val="18"/>
              </w:rPr>
              <w:t>Männer U18: -43 kg, -46 kg, -50 kg, -55 kg, -60 kg, -66 kg, -73 kg, -81 kg, -90 kg, +90 kg</w:t>
            </w:r>
          </w:p>
          <w:p w:rsidR="00261C66" w:rsidRPr="00ED7BD2" w:rsidRDefault="00261C66" w:rsidP="00261C66">
            <w:pPr>
              <w:pStyle w:val="Listenabsatz"/>
              <w:numPr>
                <w:ilvl w:val="0"/>
                <w:numId w:val="1"/>
              </w:numPr>
              <w:ind w:left="357" w:hanging="357"/>
              <w:jc w:val="both"/>
              <w:rPr>
                <w:sz w:val="18"/>
                <w:szCs w:val="18"/>
              </w:rPr>
            </w:pPr>
            <w:r w:rsidRPr="00ED7BD2">
              <w:rPr>
                <w:sz w:val="18"/>
                <w:szCs w:val="18"/>
              </w:rPr>
              <w:t>Frauen U18: -40 kg, -44 kg, -48 kg, -52 kg, -57 kg, -63 kg, -70 kg, -78 kg, +78 kg</w:t>
            </w:r>
          </w:p>
          <w:p w:rsidR="00261C66" w:rsidRPr="00ED7BD2" w:rsidRDefault="00261C66" w:rsidP="008079F8">
            <w:pPr>
              <w:jc w:val="both"/>
              <w:rPr>
                <w:sz w:val="18"/>
                <w:szCs w:val="18"/>
              </w:rPr>
            </w:pPr>
            <w:r w:rsidRPr="00ED7BD2">
              <w:rPr>
                <w:sz w:val="18"/>
                <w:szCs w:val="18"/>
              </w:rPr>
              <w:t xml:space="preserve">Der Start ist nur in der dem tatsächlichen Gewicht entsprechenden Gewichtsklasse zulässig. </w:t>
            </w:r>
          </w:p>
          <w:p w:rsidR="00261C66" w:rsidRPr="00ED7BD2" w:rsidRDefault="00261C66" w:rsidP="008079F8">
            <w:pPr>
              <w:jc w:val="both"/>
              <w:rPr>
                <w:rFonts w:ascii="Calibri" w:hAnsi="Calibri" w:cs="Calibri"/>
                <w:sz w:val="18"/>
                <w:szCs w:val="18"/>
              </w:rPr>
            </w:pPr>
            <w:r w:rsidRPr="00ED7BD2">
              <w:rPr>
                <w:sz w:val="18"/>
                <w:szCs w:val="18"/>
              </w:rPr>
              <w:t>Das Wiegen ist durch lizenzierte Kampfrichter auf offiziell geprüften Waagen durchzuführen. B</w:t>
            </w:r>
            <w:r w:rsidRPr="00102BDC">
              <w:rPr>
                <w:sz w:val="18"/>
                <w:szCs w:val="18"/>
              </w:rPr>
              <w:t>eim Wiegen müssen Jungen eine Unterhose und Mädchen eine Unterhose und ein T-Shirt tragen. Eine Gewichtstoleranz von 100 g wird zugelassen</w:t>
            </w:r>
            <w:r w:rsidRPr="00ED7BD2">
              <w:rPr>
                <w:sz w:val="18"/>
                <w:szCs w:val="18"/>
              </w:rPr>
              <w:t>. Der DJB-Mitgliedsausweis ist an der Waage zu überprüfen.</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735252" w:rsidRDefault="00261C66" w:rsidP="008079F8">
            <w:pPr>
              <w:pStyle w:val="Listenabsatz"/>
              <w:ind w:left="357"/>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Modus:</w:t>
            </w:r>
          </w:p>
        </w:tc>
        <w:tc>
          <w:tcPr>
            <w:tcW w:w="7511" w:type="dxa"/>
            <w:tcMar>
              <w:left w:w="0" w:type="dxa"/>
              <w:right w:w="0" w:type="dxa"/>
            </w:tcMar>
          </w:tcPr>
          <w:p w:rsidR="00261C66" w:rsidRPr="00ED7BD2" w:rsidRDefault="00261C66" w:rsidP="008079F8">
            <w:pPr>
              <w:jc w:val="both"/>
              <w:rPr>
                <w:sz w:val="18"/>
                <w:szCs w:val="18"/>
              </w:rPr>
            </w:pPr>
            <w:r w:rsidRPr="00ED7BD2">
              <w:rPr>
                <w:sz w:val="18"/>
                <w:szCs w:val="18"/>
              </w:rPr>
              <w:t>Doppel-KO-System</w:t>
            </w:r>
            <w:r>
              <w:rPr>
                <w:sz w:val="18"/>
                <w:szCs w:val="18"/>
              </w:rPr>
              <w:t>, bei geringen Teilnehmerzahlen ist ein anderes System möglich</w:t>
            </w:r>
            <w:r w:rsidRPr="00ED7BD2">
              <w:rPr>
                <w:sz w:val="18"/>
                <w:szCs w:val="18"/>
              </w:rPr>
              <w:t>.</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735252"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Kampfzeit:</w:t>
            </w:r>
          </w:p>
        </w:tc>
        <w:tc>
          <w:tcPr>
            <w:tcW w:w="7511" w:type="dxa"/>
            <w:tcMar>
              <w:left w:w="0" w:type="dxa"/>
              <w:right w:w="0" w:type="dxa"/>
            </w:tcMar>
          </w:tcPr>
          <w:p w:rsidR="00261C66" w:rsidRPr="00ED7BD2" w:rsidRDefault="00261C66" w:rsidP="008079F8">
            <w:pPr>
              <w:jc w:val="both"/>
              <w:rPr>
                <w:sz w:val="18"/>
                <w:szCs w:val="18"/>
              </w:rPr>
            </w:pPr>
            <w:r w:rsidRPr="00ED7BD2">
              <w:rPr>
                <w:sz w:val="18"/>
                <w:szCs w:val="18"/>
              </w:rPr>
              <w:t>4 Minuten effektiv sowie ggfs. Golden Score ohne Zeitlimit.</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735252"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Judogi:</w:t>
            </w:r>
          </w:p>
        </w:tc>
        <w:tc>
          <w:tcPr>
            <w:tcW w:w="7511" w:type="dxa"/>
            <w:tcMar>
              <w:left w:w="0" w:type="dxa"/>
              <w:right w:w="0" w:type="dxa"/>
            </w:tcMar>
          </w:tcPr>
          <w:p w:rsidR="00261C66" w:rsidRPr="00ED7BD2" w:rsidRDefault="00261C66" w:rsidP="008079F8">
            <w:pPr>
              <w:jc w:val="both"/>
              <w:rPr>
                <w:sz w:val="18"/>
                <w:szCs w:val="18"/>
              </w:rPr>
            </w:pPr>
            <w:r w:rsidRPr="00ED7BD2">
              <w:rPr>
                <w:sz w:val="18"/>
                <w:szCs w:val="18"/>
              </w:rPr>
              <w:t xml:space="preserve">Blaue Judogi (anstelle des roten Zusatzgürtels) und DJB-Rückennummern sind erwünscht, aber nicht erforderlich. Judogi mit Bundesadler – auch überklebt – sind nicht zugelassen. </w:t>
            </w:r>
          </w:p>
        </w:tc>
      </w:tr>
      <w:tr w:rsidR="00261C66" w:rsidRPr="00ED7BD2" w:rsidTr="008079F8">
        <w:tc>
          <w:tcPr>
            <w:tcW w:w="2268" w:type="dxa"/>
            <w:tcMar>
              <w:left w:w="0" w:type="dxa"/>
              <w:right w:w="0" w:type="dxa"/>
            </w:tcMar>
          </w:tcPr>
          <w:p w:rsidR="00261C66" w:rsidRPr="00735252" w:rsidRDefault="00261C66" w:rsidP="008079F8">
            <w:pPr>
              <w:rPr>
                <w:sz w:val="6"/>
                <w:szCs w:val="6"/>
              </w:rPr>
            </w:pPr>
          </w:p>
        </w:tc>
        <w:tc>
          <w:tcPr>
            <w:tcW w:w="7511" w:type="dxa"/>
            <w:tcMar>
              <w:left w:w="0" w:type="dxa"/>
              <w:right w:w="0" w:type="dxa"/>
            </w:tcMar>
          </w:tcPr>
          <w:p w:rsidR="00261C66" w:rsidRPr="00735252"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Matten:</w:t>
            </w:r>
          </w:p>
        </w:tc>
        <w:tc>
          <w:tcPr>
            <w:tcW w:w="7511" w:type="dxa"/>
            <w:tcMar>
              <w:left w:w="0" w:type="dxa"/>
              <w:right w:w="0" w:type="dxa"/>
            </w:tcMar>
          </w:tcPr>
          <w:p w:rsidR="00261C66" w:rsidRPr="00ED7BD2" w:rsidRDefault="002C2CDC" w:rsidP="0006207F">
            <w:pPr>
              <w:jc w:val="both"/>
              <w:rPr>
                <w:sz w:val="18"/>
                <w:szCs w:val="18"/>
              </w:rPr>
            </w:pPr>
            <w:r>
              <w:rPr>
                <w:sz w:val="18"/>
                <w:szCs w:val="18"/>
              </w:rPr>
              <w:t>4</w:t>
            </w:r>
            <w:r w:rsidR="00261C66" w:rsidRPr="00ED7BD2">
              <w:rPr>
                <w:sz w:val="18"/>
                <w:szCs w:val="18"/>
              </w:rPr>
              <w:t xml:space="preserve"> Matten à </w:t>
            </w:r>
            <w:r w:rsidR="0006207F">
              <w:rPr>
                <w:sz w:val="18"/>
                <w:szCs w:val="18"/>
              </w:rPr>
              <w:t xml:space="preserve">mindestens </w:t>
            </w:r>
            <w:r>
              <w:rPr>
                <w:sz w:val="18"/>
                <w:szCs w:val="18"/>
              </w:rPr>
              <w:t>7</w:t>
            </w:r>
            <w:r w:rsidR="00261C66" w:rsidRPr="00ED7BD2">
              <w:rPr>
                <w:sz w:val="18"/>
                <w:szCs w:val="18"/>
              </w:rPr>
              <w:t xml:space="preserve">m x </w:t>
            </w:r>
            <w:r>
              <w:rPr>
                <w:sz w:val="18"/>
                <w:szCs w:val="18"/>
              </w:rPr>
              <w:t>7</w:t>
            </w:r>
            <w:r w:rsidR="00261C66" w:rsidRPr="00ED7BD2">
              <w:rPr>
                <w:sz w:val="18"/>
                <w:szCs w:val="18"/>
              </w:rPr>
              <w:t>m Kampffläche zzgl. mindestens 3m Sicherheitsfläche.</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ED7BD2"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b/>
                <w:sz w:val="18"/>
                <w:szCs w:val="18"/>
              </w:rPr>
            </w:pPr>
            <w:r w:rsidRPr="00ED7BD2">
              <w:rPr>
                <w:b/>
                <w:sz w:val="18"/>
                <w:szCs w:val="18"/>
              </w:rPr>
              <w:t>Meldeschluss:</w:t>
            </w:r>
          </w:p>
        </w:tc>
        <w:tc>
          <w:tcPr>
            <w:tcW w:w="7511" w:type="dxa"/>
            <w:tcMar>
              <w:left w:w="0" w:type="dxa"/>
              <w:right w:w="0" w:type="dxa"/>
            </w:tcMar>
          </w:tcPr>
          <w:p w:rsidR="00261C66" w:rsidRPr="00ED7BD2" w:rsidRDefault="00261C66" w:rsidP="008079F8">
            <w:pPr>
              <w:jc w:val="both"/>
              <w:rPr>
                <w:b/>
                <w:sz w:val="18"/>
                <w:szCs w:val="18"/>
              </w:rPr>
            </w:pPr>
            <w:r w:rsidRPr="00ED7BD2">
              <w:rPr>
                <w:b/>
                <w:sz w:val="18"/>
                <w:szCs w:val="18"/>
              </w:rPr>
              <w:t xml:space="preserve">Sonntag, den </w:t>
            </w:r>
            <w:r w:rsidR="002C2CDC">
              <w:rPr>
                <w:b/>
                <w:sz w:val="18"/>
                <w:szCs w:val="18"/>
              </w:rPr>
              <w:t>09.02.2020,</w:t>
            </w:r>
            <w:r w:rsidRPr="00ED7BD2">
              <w:rPr>
                <w:b/>
                <w:sz w:val="18"/>
                <w:szCs w:val="18"/>
              </w:rPr>
              <w:t xml:space="preserve"> </w:t>
            </w:r>
            <w:r w:rsidRPr="00ED7BD2">
              <w:rPr>
                <w:sz w:val="18"/>
                <w:szCs w:val="18"/>
              </w:rPr>
              <w:t>Na</w:t>
            </w:r>
            <w:r>
              <w:rPr>
                <w:sz w:val="18"/>
                <w:szCs w:val="18"/>
              </w:rPr>
              <w:t>chmeldungen sind ausgeschlossen!</w:t>
            </w:r>
          </w:p>
        </w:tc>
      </w:tr>
      <w:tr w:rsidR="00261C66" w:rsidRPr="00ED7BD2" w:rsidTr="008079F8">
        <w:tc>
          <w:tcPr>
            <w:tcW w:w="9779" w:type="dxa"/>
            <w:gridSpan w:val="2"/>
            <w:tcMar>
              <w:left w:w="0" w:type="dxa"/>
              <w:right w:w="0" w:type="dxa"/>
            </w:tcMar>
          </w:tcPr>
          <w:p w:rsidR="00261C66" w:rsidRPr="00346210" w:rsidRDefault="00261C66" w:rsidP="008079F8">
            <w:pPr>
              <w:jc w:val="center"/>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Meldungen:</w:t>
            </w:r>
          </w:p>
        </w:tc>
        <w:tc>
          <w:tcPr>
            <w:tcW w:w="7511" w:type="dxa"/>
            <w:tcMar>
              <w:left w:w="0" w:type="dxa"/>
              <w:right w:w="0" w:type="dxa"/>
            </w:tcMar>
          </w:tcPr>
          <w:p w:rsidR="00261C66" w:rsidRPr="00ED7BD2" w:rsidRDefault="00261C66" w:rsidP="008079F8">
            <w:pPr>
              <w:tabs>
                <w:tab w:val="left" w:pos="1843"/>
                <w:tab w:val="left" w:pos="1985"/>
              </w:tabs>
              <w:jc w:val="both"/>
              <w:rPr>
                <w:rFonts w:cs="Arial"/>
                <w:sz w:val="18"/>
                <w:szCs w:val="18"/>
              </w:rPr>
            </w:pPr>
            <w:r w:rsidRPr="00ED7BD2">
              <w:rPr>
                <w:rFonts w:cs="Arial"/>
                <w:sz w:val="18"/>
                <w:szCs w:val="18"/>
              </w:rPr>
              <w:t xml:space="preserve">Namentlich nur durch den </w:t>
            </w:r>
            <w:r w:rsidRPr="00ED7BD2">
              <w:rPr>
                <w:rFonts w:cs="Arial"/>
                <w:b/>
                <w:sz w:val="18"/>
                <w:szCs w:val="18"/>
              </w:rPr>
              <w:t xml:space="preserve">Landesverband über das DJB-Judo-Portal: </w:t>
            </w:r>
            <w:hyperlink r:id="rId9" w:history="1">
              <w:r w:rsidRPr="00ED7BD2">
                <w:rPr>
                  <w:rStyle w:val="Hyperlink"/>
                  <w:rFonts w:cs="Arial"/>
                  <w:b/>
                  <w:sz w:val="18"/>
                  <w:szCs w:val="18"/>
                </w:rPr>
                <w:t>https://portal.judobund.de/welcome</w:t>
              </w:r>
            </w:hyperlink>
            <w:r w:rsidRPr="00ED7BD2">
              <w:rPr>
                <w:rFonts w:cs="Arial"/>
                <w:sz w:val="18"/>
                <w:szCs w:val="18"/>
              </w:rPr>
              <w:t xml:space="preserve">. </w:t>
            </w:r>
            <w:r w:rsidR="00415F2C">
              <w:rPr>
                <w:rFonts w:cs="Arial"/>
                <w:sz w:val="18"/>
                <w:szCs w:val="18"/>
              </w:rPr>
              <w:t xml:space="preserve">Eine gültige Wettkampflizenz ist Voraussetzung zur Meldung. </w:t>
            </w:r>
            <w:r w:rsidRPr="00475DAE">
              <w:rPr>
                <w:rFonts w:cs="Arial"/>
                <w:b/>
                <w:sz w:val="18"/>
                <w:szCs w:val="18"/>
              </w:rPr>
              <w:t>Dabei ist</w:t>
            </w:r>
            <w:r w:rsidRPr="00ED7BD2">
              <w:rPr>
                <w:rFonts w:cs="Arial"/>
                <w:b/>
                <w:sz w:val="18"/>
                <w:szCs w:val="18"/>
              </w:rPr>
              <w:t xml:space="preserve"> Platzierung (1., 2., 3., 4.) bzw.</w:t>
            </w:r>
            <w:r>
              <w:rPr>
                <w:rFonts w:cs="Arial"/>
                <w:b/>
                <w:sz w:val="18"/>
                <w:szCs w:val="18"/>
              </w:rPr>
              <w:t xml:space="preserve"> ggfs.</w:t>
            </w:r>
            <w:r w:rsidRPr="00ED7BD2">
              <w:rPr>
                <w:rFonts w:cs="Arial"/>
                <w:b/>
                <w:sz w:val="18"/>
                <w:szCs w:val="18"/>
              </w:rPr>
              <w:t xml:space="preserve"> „gesetzt“ (ges.) oder „Nachrücker“ (NR) als Kommentar einzutragen</w:t>
            </w:r>
            <w:r w:rsidRPr="00ED7BD2">
              <w:rPr>
                <w:rFonts w:cs="Arial"/>
                <w:sz w:val="18"/>
                <w:szCs w:val="18"/>
              </w:rPr>
              <w:t>.</w:t>
            </w:r>
          </w:p>
          <w:p w:rsidR="00261C66" w:rsidRDefault="00261C66" w:rsidP="008079F8">
            <w:pPr>
              <w:tabs>
                <w:tab w:val="left" w:pos="1843"/>
                <w:tab w:val="left" w:pos="1985"/>
              </w:tabs>
              <w:jc w:val="both"/>
              <w:rPr>
                <w:rFonts w:cs="Arial"/>
                <w:sz w:val="18"/>
                <w:szCs w:val="18"/>
              </w:rPr>
            </w:pPr>
            <w:r w:rsidRPr="00ED7BD2">
              <w:rPr>
                <w:rFonts w:cs="Arial"/>
                <w:sz w:val="18"/>
                <w:szCs w:val="18"/>
              </w:rPr>
              <w:t xml:space="preserve">Mögliche Nachrücker sind </w:t>
            </w:r>
            <w:r>
              <w:rPr>
                <w:rFonts w:cs="Arial"/>
                <w:sz w:val="18"/>
                <w:szCs w:val="18"/>
              </w:rPr>
              <w:t>unbedingt</w:t>
            </w:r>
            <w:r w:rsidRPr="00ED7BD2">
              <w:rPr>
                <w:rFonts w:cs="Arial"/>
                <w:sz w:val="18"/>
                <w:szCs w:val="18"/>
              </w:rPr>
              <w:t xml:space="preserve"> zu melden. Nimmt ein gemeldeter Kämpfer nicht teil, so ist dies unmittelbar dem </w:t>
            </w:r>
            <w:r>
              <w:rPr>
                <w:rFonts w:cs="Arial"/>
                <w:sz w:val="18"/>
                <w:szCs w:val="18"/>
              </w:rPr>
              <w:t>Jugendgruppenleiter</w:t>
            </w:r>
            <w:r w:rsidRPr="00ED7BD2">
              <w:rPr>
                <w:rFonts w:cs="Arial"/>
                <w:sz w:val="18"/>
                <w:szCs w:val="18"/>
              </w:rPr>
              <w:t xml:space="preserve"> anzuzeigen; es kann nur ein als Nachrücker gemeldeter Judoka desselben Landesverbandes als Ersatz einspringen. </w:t>
            </w:r>
          </w:p>
          <w:p w:rsidR="00261C66" w:rsidRPr="00ED7BD2" w:rsidRDefault="00261C66" w:rsidP="008079F8">
            <w:pPr>
              <w:tabs>
                <w:tab w:val="left" w:pos="1843"/>
                <w:tab w:val="left" w:pos="1985"/>
              </w:tabs>
              <w:jc w:val="both"/>
              <w:rPr>
                <w:rFonts w:cs="Arial"/>
                <w:sz w:val="18"/>
                <w:szCs w:val="18"/>
              </w:rPr>
            </w:pPr>
            <w:proofErr w:type="spellStart"/>
            <w:r w:rsidRPr="00ED7BD2">
              <w:rPr>
                <w:rFonts w:cs="Arial"/>
                <w:sz w:val="18"/>
                <w:szCs w:val="18"/>
              </w:rPr>
              <w:t>Nachrückerregel</w:t>
            </w:r>
            <w:proofErr w:type="spellEnd"/>
            <w:r w:rsidRPr="00ED7BD2">
              <w:rPr>
                <w:rFonts w:cs="Arial"/>
                <w:sz w:val="18"/>
                <w:szCs w:val="18"/>
              </w:rPr>
              <w:t xml:space="preserve"> siehe: </w:t>
            </w:r>
            <w:hyperlink r:id="rId10" w:history="1">
              <w:r w:rsidRPr="00ED7BD2">
                <w:rPr>
                  <w:rStyle w:val="Hyperlink"/>
                  <w:sz w:val="18"/>
                  <w:szCs w:val="18"/>
                </w:rPr>
                <w:t>http://www.judobund.de/djb-info/regeln/nachruecker-modus-dem/</w:t>
              </w:r>
            </w:hyperlink>
            <w:r w:rsidRPr="00ED7BD2">
              <w:rPr>
                <w:sz w:val="18"/>
                <w:szCs w:val="18"/>
              </w:rPr>
              <w:t xml:space="preserve"> </w:t>
            </w:r>
          </w:p>
        </w:tc>
      </w:tr>
      <w:tr w:rsidR="00261C66" w:rsidRPr="00ED7BD2" w:rsidTr="008079F8">
        <w:tc>
          <w:tcPr>
            <w:tcW w:w="2268" w:type="dxa"/>
            <w:tcMar>
              <w:left w:w="0" w:type="dxa"/>
              <w:right w:w="0" w:type="dxa"/>
            </w:tcMar>
          </w:tcPr>
          <w:p w:rsidR="00261C66" w:rsidRPr="00ED7BD2" w:rsidRDefault="00261C66" w:rsidP="008079F8">
            <w:pPr>
              <w:rPr>
                <w:b/>
                <w:sz w:val="6"/>
                <w:szCs w:val="6"/>
              </w:rPr>
            </w:pPr>
          </w:p>
        </w:tc>
        <w:tc>
          <w:tcPr>
            <w:tcW w:w="7511" w:type="dxa"/>
            <w:tcMar>
              <w:left w:w="0" w:type="dxa"/>
              <w:right w:w="0" w:type="dxa"/>
            </w:tcMar>
          </w:tcPr>
          <w:p w:rsidR="00261C66" w:rsidRPr="00ED7BD2" w:rsidRDefault="00261C66" w:rsidP="008079F8">
            <w:pPr>
              <w:jc w:val="both"/>
              <w:rPr>
                <w:b/>
                <w:sz w:val="6"/>
                <w:szCs w:val="6"/>
              </w:rPr>
            </w:pPr>
          </w:p>
        </w:tc>
      </w:tr>
      <w:tr w:rsidR="00261C66" w:rsidRPr="00ED7BD2" w:rsidTr="008079F8">
        <w:trPr>
          <w:trHeight w:val="123"/>
        </w:trPr>
        <w:tc>
          <w:tcPr>
            <w:tcW w:w="2268" w:type="dxa"/>
            <w:tcMar>
              <w:left w:w="0" w:type="dxa"/>
              <w:right w:w="0" w:type="dxa"/>
            </w:tcMar>
          </w:tcPr>
          <w:p w:rsidR="00261C66" w:rsidRPr="00ED7BD2" w:rsidRDefault="00261C66" w:rsidP="008079F8">
            <w:pPr>
              <w:rPr>
                <w:sz w:val="18"/>
                <w:szCs w:val="18"/>
              </w:rPr>
            </w:pPr>
            <w:r w:rsidRPr="00ED7BD2">
              <w:rPr>
                <w:sz w:val="18"/>
                <w:szCs w:val="18"/>
              </w:rPr>
              <w:t>Meldegeld:</w:t>
            </w:r>
          </w:p>
        </w:tc>
        <w:tc>
          <w:tcPr>
            <w:tcW w:w="7511" w:type="dxa"/>
            <w:tcMar>
              <w:left w:w="0" w:type="dxa"/>
              <w:right w:w="0" w:type="dxa"/>
            </w:tcMar>
          </w:tcPr>
          <w:p w:rsidR="00261C66" w:rsidRDefault="00261C66" w:rsidP="008079F8">
            <w:pPr>
              <w:jc w:val="both"/>
              <w:rPr>
                <w:sz w:val="18"/>
                <w:szCs w:val="18"/>
              </w:rPr>
            </w:pPr>
            <w:r>
              <w:rPr>
                <w:sz w:val="18"/>
                <w:szCs w:val="18"/>
              </w:rPr>
              <w:t>15</w:t>
            </w:r>
            <w:r w:rsidRPr="00ED7BD2">
              <w:rPr>
                <w:sz w:val="18"/>
                <w:szCs w:val="18"/>
              </w:rPr>
              <w:t xml:space="preserve">,00 Euro je gemeldeten Judoka </w:t>
            </w:r>
            <w:r w:rsidR="002C2CDC">
              <w:rPr>
                <w:sz w:val="18"/>
                <w:szCs w:val="18"/>
              </w:rPr>
              <w:t xml:space="preserve">ist </w:t>
            </w:r>
            <w:r w:rsidRPr="00ED7BD2">
              <w:rPr>
                <w:sz w:val="18"/>
                <w:szCs w:val="18"/>
              </w:rPr>
              <w:t xml:space="preserve">verbandsweise </w:t>
            </w:r>
            <w:r w:rsidR="006D1F4B">
              <w:rPr>
                <w:sz w:val="18"/>
                <w:szCs w:val="18"/>
              </w:rPr>
              <w:t>in bar zu entrichten.</w:t>
            </w:r>
          </w:p>
          <w:p w:rsidR="00261C66" w:rsidRPr="00ED7BD2" w:rsidRDefault="00261C66" w:rsidP="008079F8">
            <w:pPr>
              <w:jc w:val="both"/>
              <w:rPr>
                <w:sz w:val="18"/>
                <w:szCs w:val="18"/>
              </w:rPr>
            </w:pPr>
            <w:r w:rsidRPr="00ED7BD2">
              <w:rPr>
                <w:sz w:val="18"/>
                <w:szCs w:val="18"/>
              </w:rPr>
              <w:t xml:space="preserve">Die Meldung verpflichtet zur Zahlung des Meldegeldes, eine Erstattung bei Absage findet nicht statt. </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ED7BD2"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Anti-Doping:</w:t>
            </w:r>
          </w:p>
        </w:tc>
        <w:tc>
          <w:tcPr>
            <w:tcW w:w="7511" w:type="dxa"/>
            <w:tcMar>
              <w:left w:w="0" w:type="dxa"/>
              <w:right w:w="0" w:type="dxa"/>
            </w:tcMar>
          </w:tcPr>
          <w:p w:rsidR="00261C66" w:rsidRPr="00ED7BD2" w:rsidRDefault="00261C66" w:rsidP="008079F8">
            <w:pPr>
              <w:jc w:val="both"/>
              <w:rPr>
                <w:sz w:val="18"/>
                <w:szCs w:val="18"/>
              </w:rPr>
            </w:pPr>
            <w:r w:rsidRPr="00ED7BD2">
              <w:rPr>
                <w:sz w:val="18"/>
                <w:szCs w:val="18"/>
              </w:rPr>
              <w:t>Es können Kontrollen durchgeführt werden.</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ED7BD2"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Hinweis:</w:t>
            </w:r>
          </w:p>
        </w:tc>
        <w:tc>
          <w:tcPr>
            <w:tcW w:w="7511" w:type="dxa"/>
            <w:tcMar>
              <w:left w:w="0" w:type="dxa"/>
              <w:right w:w="0" w:type="dxa"/>
            </w:tcMar>
          </w:tcPr>
          <w:p w:rsidR="00261C66" w:rsidRPr="00ED7BD2" w:rsidRDefault="00261C66" w:rsidP="008079F8">
            <w:pPr>
              <w:jc w:val="both"/>
              <w:rPr>
                <w:sz w:val="18"/>
                <w:szCs w:val="18"/>
              </w:rPr>
            </w:pPr>
            <w:r w:rsidRPr="00ED7BD2">
              <w:rPr>
                <w:sz w:val="18"/>
                <w:szCs w:val="18"/>
              </w:rPr>
              <w:t>Mit der Meldung zu der Veranstaltung erklären sich die Teilnehmer mit der elektronischen Speicherung ihrer wettkampfrelevanten Daten und deren Veröffentlichung in Aushängen, im Internet und in sonstigen Publikationen und Verkaufsartikeln des DJB sowie dessen Untergliederungen einverstanden. Gleiches gilt für Bild- und Filmaufnahmen.</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ED7BD2" w:rsidRDefault="00261C66" w:rsidP="008079F8">
            <w:pPr>
              <w:jc w:val="both"/>
              <w:rPr>
                <w:sz w:val="6"/>
                <w:szCs w:val="6"/>
              </w:rPr>
            </w:pPr>
          </w:p>
        </w:tc>
      </w:tr>
      <w:tr w:rsidR="00261C66" w:rsidRPr="00ED7BD2" w:rsidTr="008079F8">
        <w:tc>
          <w:tcPr>
            <w:tcW w:w="2268" w:type="dxa"/>
            <w:tcMar>
              <w:left w:w="0" w:type="dxa"/>
              <w:right w:w="0" w:type="dxa"/>
            </w:tcMar>
          </w:tcPr>
          <w:p w:rsidR="00261C66" w:rsidRPr="00261C66" w:rsidRDefault="00261C66" w:rsidP="008079F8">
            <w:pPr>
              <w:rPr>
                <w:sz w:val="18"/>
                <w:szCs w:val="18"/>
              </w:rPr>
            </w:pPr>
            <w:r w:rsidRPr="00261C66">
              <w:rPr>
                <w:sz w:val="18"/>
                <w:szCs w:val="18"/>
              </w:rPr>
              <w:t>Betreuerkarten:</w:t>
            </w:r>
          </w:p>
        </w:tc>
        <w:tc>
          <w:tcPr>
            <w:tcW w:w="7511" w:type="dxa"/>
            <w:tcMar>
              <w:left w:w="0" w:type="dxa"/>
              <w:right w:w="0" w:type="dxa"/>
            </w:tcMar>
          </w:tcPr>
          <w:p w:rsidR="00261C66" w:rsidRPr="00475DAE" w:rsidRDefault="00261C66" w:rsidP="00261C66">
            <w:pPr>
              <w:jc w:val="both"/>
              <w:rPr>
                <w:sz w:val="18"/>
                <w:szCs w:val="18"/>
              </w:rPr>
            </w:pPr>
            <w:r w:rsidRPr="00261C66">
              <w:rPr>
                <w:sz w:val="18"/>
                <w:szCs w:val="18"/>
              </w:rPr>
              <w:t>Die Verbandsjugendleiter/innen der Landesverbände sowie die Betreuer der Vereine erhalten freien Zugang zur Halle.</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475DAE"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Sportliche Leitung:</w:t>
            </w:r>
          </w:p>
        </w:tc>
        <w:tc>
          <w:tcPr>
            <w:tcW w:w="7511" w:type="dxa"/>
            <w:tcMar>
              <w:left w:w="0" w:type="dxa"/>
              <w:right w:w="0" w:type="dxa"/>
            </w:tcMar>
          </w:tcPr>
          <w:p w:rsidR="00261C66" w:rsidRPr="00475DAE" w:rsidRDefault="006D1F4B" w:rsidP="008079F8">
            <w:pPr>
              <w:jc w:val="both"/>
              <w:rPr>
                <w:sz w:val="18"/>
                <w:szCs w:val="18"/>
              </w:rPr>
            </w:pPr>
            <w:r>
              <w:rPr>
                <w:sz w:val="18"/>
                <w:szCs w:val="18"/>
              </w:rPr>
              <w:t>Hartmut Paulat</w:t>
            </w:r>
            <w:r w:rsidR="00261C66">
              <w:rPr>
                <w:sz w:val="18"/>
                <w:szCs w:val="18"/>
              </w:rPr>
              <w:t>, Jugend-Gruppenleiter</w:t>
            </w:r>
            <w:r>
              <w:rPr>
                <w:sz w:val="18"/>
                <w:szCs w:val="18"/>
              </w:rPr>
              <w:t xml:space="preserve"> Gruppe Nordost</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475DAE"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Medizinische Betreuung:</w:t>
            </w:r>
          </w:p>
        </w:tc>
        <w:tc>
          <w:tcPr>
            <w:tcW w:w="7511" w:type="dxa"/>
            <w:tcMar>
              <w:left w:w="0" w:type="dxa"/>
              <w:right w:w="0" w:type="dxa"/>
            </w:tcMar>
          </w:tcPr>
          <w:p w:rsidR="00261C66" w:rsidRPr="00475DAE" w:rsidRDefault="004A137E" w:rsidP="004A137E">
            <w:pPr>
              <w:jc w:val="both"/>
              <w:rPr>
                <w:sz w:val="18"/>
                <w:szCs w:val="18"/>
              </w:rPr>
            </w:pPr>
            <w:r>
              <w:rPr>
                <w:sz w:val="18"/>
                <w:szCs w:val="18"/>
              </w:rPr>
              <w:t>M</w:t>
            </w:r>
            <w:r w:rsidR="00261C66" w:rsidRPr="00475DAE">
              <w:rPr>
                <w:sz w:val="18"/>
                <w:szCs w:val="18"/>
              </w:rPr>
              <w:t xml:space="preserve">indestens ein Arzt </w:t>
            </w:r>
            <w:r>
              <w:rPr>
                <w:sz w:val="18"/>
                <w:szCs w:val="18"/>
              </w:rPr>
              <w:t xml:space="preserve">oder Rettungssanitäter </w:t>
            </w:r>
            <w:r w:rsidR="00261C66" w:rsidRPr="00475DAE">
              <w:rPr>
                <w:sz w:val="18"/>
                <w:szCs w:val="18"/>
              </w:rPr>
              <w:t xml:space="preserve">sowie </w:t>
            </w:r>
            <w:r>
              <w:rPr>
                <w:sz w:val="18"/>
                <w:szCs w:val="18"/>
              </w:rPr>
              <w:t>ein</w:t>
            </w:r>
            <w:r w:rsidR="00261C66" w:rsidRPr="00475DAE">
              <w:rPr>
                <w:sz w:val="18"/>
                <w:szCs w:val="18"/>
              </w:rPr>
              <w:t xml:space="preserve"> weitere</w:t>
            </w:r>
            <w:r>
              <w:rPr>
                <w:sz w:val="18"/>
                <w:szCs w:val="18"/>
              </w:rPr>
              <w:t>r</w:t>
            </w:r>
            <w:r w:rsidR="00261C66" w:rsidRPr="00475DAE">
              <w:rPr>
                <w:sz w:val="18"/>
                <w:szCs w:val="18"/>
              </w:rPr>
              <w:t xml:space="preserve"> Sanitäter </w:t>
            </w:r>
            <w:r>
              <w:rPr>
                <w:sz w:val="18"/>
                <w:szCs w:val="18"/>
              </w:rPr>
              <w:t xml:space="preserve">pro Matte </w:t>
            </w:r>
            <w:r w:rsidR="00261C66" w:rsidRPr="00475DAE">
              <w:rPr>
                <w:sz w:val="18"/>
                <w:szCs w:val="18"/>
              </w:rPr>
              <w:t>anwesend.</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475DAE"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Kampfrichter:</w:t>
            </w:r>
          </w:p>
        </w:tc>
        <w:tc>
          <w:tcPr>
            <w:tcW w:w="7511" w:type="dxa"/>
            <w:tcMar>
              <w:left w:w="0" w:type="dxa"/>
              <w:right w:w="0" w:type="dxa"/>
            </w:tcMar>
          </w:tcPr>
          <w:p w:rsidR="00261C66" w:rsidRPr="00475DAE" w:rsidRDefault="00261C66" w:rsidP="008079F8">
            <w:pPr>
              <w:jc w:val="both"/>
              <w:rPr>
                <w:sz w:val="18"/>
                <w:szCs w:val="18"/>
              </w:rPr>
            </w:pPr>
            <w:r w:rsidRPr="00475DAE">
              <w:rPr>
                <w:sz w:val="18"/>
                <w:szCs w:val="18"/>
              </w:rPr>
              <w:t xml:space="preserve">Der Einsatz erfolgt über den </w:t>
            </w:r>
            <w:r>
              <w:rPr>
                <w:sz w:val="18"/>
                <w:szCs w:val="18"/>
              </w:rPr>
              <w:t>Gruppen</w:t>
            </w:r>
            <w:r w:rsidRPr="00475DAE">
              <w:rPr>
                <w:sz w:val="18"/>
                <w:szCs w:val="18"/>
              </w:rPr>
              <w:t>kampfrichterreferenten.</w:t>
            </w:r>
          </w:p>
          <w:p w:rsidR="00261C66" w:rsidRPr="00475DAE" w:rsidRDefault="00261C66" w:rsidP="008079F8">
            <w:pPr>
              <w:jc w:val="both"/>
              <w:rPr>
                <w:sz w:val="18"/>
                <w:szCs w:val="18"/>
              </w:rPr>
            </w:pPr>
            <w:r w:rsidRPr="00475DAE">
              <w:rPr>
                <w:sz w:val="18"/>
                <w:szCs w:val="18"/>
              </w:rPr>
              <w:t>Für qualifizierte Zeitnehmer, Listenführer und Registratoren ist der Ausrichter in Abstimmung mit dem Landesverband zuständig.</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ED7BD2" w:rsidRDefault="00261C66" w:rsidP="008079F8">
            <w:pPr>
              <w:jc w:val="both"/>
              <w:rPr>
                <w:sz w:val="6"/>
                <w:szCs w:val="6"/>
              </w:rPr>
            </w:pPr>
          </w:p>
        </w:tc>
      </w:tr>
      <w:tr w:rsidR="00261C66" w:rsidRPr="00ED7BD2" w:rsidTr="008079F8">
        <w:tc>
          <w:tcPr>
            <w:tcW w:w="2268" w:type="dxa"/>
            <w:tcMar>
              <w:left w:w="0" w:type="dxa"/>
              <w:right w:w="0" w:type="dxa"/>
            </w:tcMar>
          </w:tcPr>
          <w:p w:rsidR="00261C66" w:rsidRPr="00ED7BD2" w:rsidRDefault="00261C66" w:rsidP="008079F8">
            <w:pPr>
              <w:rPr>
                <w:sz w:val="18"/>
                <w:szCs w:val="18"/>
              </w:rPr>
            </w:pPr>
            <w:r w:rsidRPr="00ED7BD2">
              <w:rPr>
                <w:sz w:val="18"/>
                <w:szCs w:val="18"/>
              </w:rPr>
              <w:t>Ehrengaben:</w:t>
            </w:r>
          </w:p>
        </w:tc>
        <w:tc>
          <w:tcPr>
            <w:tcW w:w="7511" w:type="dxa"/>
            <w:tcMar>
              <w:left w:w="0" w:type="dxa"/>
              <w:right w:w="0" w:type="dxa"/>
            </w:tcMar>
          </w:tcPr>
          <w:p w:rsidR="00261C66" w:rsidRPr="00ED7BD2" w:rsidRDefault="00261C66" w:rsidP="005A6B20">
            <w:pPr>
              <w:jc w:val="both"/>
              <w:rPr>
                <w:sz w:val="18"/>
                <w:szCs w:val="18"/>
              </w:rPr>
            </w:pPr>
            <w:r w:rsidRPr="00ED7BD2">
              <w:rPr>
                <w:sz w:val="18"/>
                <w:szCs w:val="18"/>
              </w:rPr>
              <w:t>Gravierte Medaillen für die vier Erstplatzierten, die Art und Datum der Veranstaltung dokumentieren</w:t>
            </w:r>
            <w:r w:rsidR="005A6B20">
              <w:rPr>
                <w:sz w:val="18"/>
                <w:szCs w:val="18"/>
              </w:rPr>
              <w:t xml:space="preserve">, </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ED7BD2" w:rsidRDefault="00261C66" w:rsidP="008079F8">
            <w:pPr>
              <w:jc w:val="both"/>
              <w:rPr>
                <w:sz w:val="6"/>
                <w:szCs w:val="6"/>
              </w:rPr>
            </w:pPr>
          </w:p>
        </w:tc>
      </w:tr>
      <w:tr w:rsidR="00261C66" w:rsidRPr="00ED7BD2" w:rsidTr="008079F8">
        <w:tc>
          <w:tcPr>
            <w:tcW w:w="2268" w:type="dxa"/>
            <w:shd w:val="clear" w:color="auto" w:fill="auto"/>
            <w:tcMar>
              <w:left w:w="0" w:type="dxa"/>
              <w:right w:w="0" w:type="dxa"/>
            </w:tcMar>
          </w:tcPr>
          <w:p w:rsidR="00261C66" w:rsidRPr="00ED7BD2" w:rsidRDefault="00261C66" w:rsidP="008079F8">
            <w:pPr>
              <w:rPr>
                <w:sz w:val="18"/>
                <w:szCs w:val="18"/>
              </w:rPr>
            </w:pPr>
            <w:r w:rsidRPr="00ED7BD2">
              <w:rPr>
                <w:sz w:val="18"/>
                <w:szCs w:val="18"/>
              </w:rPr>
              <w:lastRenderedPageBreak/>
              <w:t>Versicherung/Haftung:</w:t>
            </w:r>
          </w:p>
        </w:tc>
        <w:tc>
          <w:tcPr>
            <w:tcW w:w="7511" w:type="dxa"/>
            <w:shd w:val="clear" w:color="auto" w:fill="auto"/>
            <w:tcMar>
              <w:left w:w="0" w:type="dxa"/>
              <w:right w:w="0" w:type="dxa"/>
            </w:tcMar>
          </w:tcPr>
          <w:p w:rsidR="00261C66" w:rsidRPr="00ED7BD2" w:rsidRDefault="00261C66" w:rsidP="008079F8">
            <w:pPr>
              <w:jc w:val="both"/>
              <w:rPr>
                <w:sz w:val="18"/>
                <w:szCs w:val="18"/>
              </w:rPr>
            </w:pPr>
            <w:r w:rsidRPr="00ED7BD2">
              <w:rPr>
                <w:rFonts w:cs="Arial"/>
                <w:sz w:val="18"/>
                <w:szCs w:val="18"/>
              </w:rPr>
              <w:t>Der DJB hat für alle Inhaber einer gültigen Wettkampflizenz eine Unfallversicherung abgeschlossen. Versichert sind alle Wettkampflizenzinhaber, die an Judowettkämpfen teilnehmen, bei denen die Wettkampflizenz Voraussetzung für eine Teilnahme ist. Die Teilnehmer haben für eine Haftpflichtversicherung selbst Sorge zu tragen. Veranstalter und Ausrichter schließen eine Haftung für fahrlässiges Handeln aus, sofern es sich nicht um Schäden aus einer Verletzung des Lebens, des Körpers oder der Gesundheit handelt.</w:t>
            </w:r>
          </w:p>
        </w:tc>
      </w:tr>
      <w:tr w:rsidR="00261C66" w:rsidRPr="00ED7BD2" w:rsidTr="008079F8">
        <w:tc>
          <w:tcPr>
            <w:tcW w:w="2268" w:type="dxa"/>
            <w:tcMar>
              <w:left w:w="0" w:type="dxa"/>
              <w:right w:w="0" w:type="dxa"/>
            </w:tcMar>
          </w:tcPr>
          <w:p w:rsidR="00261C66" w:rsidRPr="00ED7BD2" w:rsidRDefault="00261C66" w:rsidP="008079F8">
            <w:pPr>
              <w:rPr>
                <w:sz w:val="6"/>
                <w:szCs w:val="6"/>
              </w:rPr>
            </w:pPr>
          </w:p>
        </w:tc>
        <w:tc>
          <w:tcPr>
            <w:tcW w:w="7511" w:type="dxa"/>
            <w:tcMar>
              <w:left w:w="0" w:type="dxa"/>
              <w:right w:w="0" w:type="dxa"/>
            </w:tcMar>
          </w:tcPr>
          <w:p w:rsidR="00261C66" w:rsidRPr="00ED7BD2" w:rsidRDefault="00261C66" w:rsidP="008079F8">
            <w:pPr>
              <w:jc w:val="both"/>
              <w:rPr>
                <w:sz w:val="6"/>
                <w:szCs w:val="6"/>
              </w:rPr>
            </w:pPr>
          </w:p>
        </w:tc>
      </w:tr>
      <w:tr w:rsidR="00261C66" w:rsidRPr="0021356A" w:rsidTr="008079F8">
        <w:tc>
          <w:tcPr>
            <w:tcW w:w="2268" w:type="dxa"/>
            <w:tcMar>
              <w:left w:w="0" w:type="dxa"/>
              <w:right w:w="0" w:type="dxa"/>
            </w:tcMar>
          </w:tcPr>
          <w:p w:rsidR="00261C66" w:rsidRPr="00ED7BD2" w:rsidRDefault="006D1F4B" w:rsidP="008079F8">
            <w:pPr>
              <w:rPr>
                <w:sz w:val="18"/>
                <w:szCs w:val="18"/>
              </w:rPr>
            </w:pPr>
            <w:r>
              <w:rPr>
                <w:sz w:val="18"/>
                <w:szCs w:val="18"/>
              </w:rPr>
              <w:t>Sonstiges</w:t>
            </w:r>
            <w:r w:rsidR="00261C66">
              <w:rPr>
                <w:sz w:val="18"/>
                <w:szCs w:val="18"/>
              </w:rPr>
              <w:t>:</w:t>
            </w:r>
          </w:p>
        </w:tc>
        <w:tc>
          <w:tcPr>
            <w:tcW w:w="7511" w:type="dxa"/>
            <w:tcMar>
              <w:left w:w="0" w:type="dxa"/>
              <w:right w:w="0" w:type="dxa"/>
            </w:tcMar>
          </w:tcPr>
          <w:p w:rsidR="00261C66" w:rsidRPr="0021356A" w:rsidRDefault="006D1F4B" w:rsidP="008079F8">
            <w:pPr>
              <w:jc w:val="both"/>
              <w:rPr>
                <w:b/>
                <w:i/>
                <w:sz w:val="18"/>
                <w:szCs w:val="18"/>
              </w:rPr>
            </w:pPr>
            <w:r>
              <w:rPr>
                <w:sz w:val="18"/>
                <w:szCs w:val="18"/>
              </w:rPr>
              <w:t>Ein Imbiss ist in der Halle</w:t>
            </w:r>
          </w:p>
        </w:tc>
      </w:tr>
      <w:tr w:rsidR="00261C66" w:rsidRPr="00ED7BD2" w:rsidTr="0080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261C66" w:rsidRPr="00ED7BD2" w:rsidRDefault="00261C66" w:rsidP="008079F8">
            <w:pPr>
              <w:rPr>
                <w:sz w:val="6"/>
                <w:szCs w:val="6"/>
              </w:rPr>
            </w:pPr>
          </w:p>
        </w:tc>
        <w:tc>
          <w:tcPr>
            <w:tcW w:w="7511" w:type="dxa"/>
            <w:tcBorders>
              <w:top w:val="nil"/>
              <w:left w:val="nil"/>
              <w:bottom w:val="nil"/>
              <w:right w:val="nil"/>
            </w:tcBorders>
          </w:tcPr>
          <w:p w:rsidR="00261C66" w:rsidRPr="00ED7BD2" w:rsidRDefault="00261C66" w:rsidP="008079F8">
            <w:pPr>
              <w:jc w:val="both"/>
              <w:rPr>
                <w:sz w:val="6"/>
                <w:szCs w:val="6"/>
              </w:rPr>
            </w:pPr>
          </w:p>
        </w:tc>
      </w:tr>
      <w:tr w:rsidR="00261C66" w:rsidRPr="0021356A" w:rsidTr="0080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261C66" w:rsidRPr="00ED7BD2" w:rsidRDefault="00261C66" w:rsidP="008079F8">
            <w:pPr>
              <w:rPr>
                <w:sz w:val="18"/>
                <w:szCs w:val="18"/>
              </w:rPr>
            </w:pPr>
            <w:r>
              <w:rPr>
                <w:sz w:val="18"/>
                <w:szCs w:val="18"/>
              </w:rPr>
              <w:t>Anfahrt:</w:t>
            </w:r>
          </w:p>
        </w:tc>
        <w:tc>
          <w:tcPr>
            <w:tcW w:w="7511" w:type="dxa"/>
            <w:tcBorders>
              <w:top w:val="nil"/>
              <w:left w:val="nil"/>
              <w:bottom w:val="nil"/>
              <w:right w:val="nil"/>
            </w:tcBorders>
          </w:tcPr>
          <w:p w:rsidR="00261C66" w:rsidRPr="0021356A" w:rsidRDefault="00261C66" w:rsidP="008079F8">
            <w:pPr>
              <w:jc w:val="both"/>
              <w:rPr>
                <w:b/>
                <w:i/>
                <w:sz w:val="18"/>
                <w:szCs w:val="18"/>
              </w:rPr>
            </w:pPr>
          </w:p>
        </w:tc>
      </w:tr>
      <w:tr w:rsidR="006B7A46" w:rsidRPr="00ED7BD2" w:rsidTr="0080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B7A46" w:rsidRPr="00ED7BD2" w:rsidRDefault="006B7A46" w:rsidP="008079F8">
            <w:pPr>
              <w:rPr>
                <w:sz w:val="6"/>
                <w:szCs w:val="6"/>
              </w:rPr>
            </w:pPr>
          </w:p>
        </w:tc>
        <w:tc>
          <w:tcPr>
            <w:tcW w:w="7511" w:type="dxa"/>
            <w:tcBorders>
              <w:top w:val="nil"/>
              <w:left w:val="nil"/>
              <w:bottom w:val="nil"/>
              <w:right w:val="nil"/>
            </w:tcBorders>
          </w:tcPr>
          <w:p w:rsidR="006B7A46" w:rsidRPr="00ED7BD2" w:rsidRDefault="006B7A46" w:rsidP="008079F8">
            <w:pPr>
              <w:jc w:val="both"/>
              <w:rPr>
                <w:sz w:val="6"/>
                <w:szCs w:val="6"/>
              </w:rPr>
            </w:pPr>
          </w:p>
        </w:tc>
      </w:tr>
      <w:tr w:rsidR="006B7A46" w:rsidRPr="0021356A" w:rsidTr="0080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B7A46" w:rsidRDefault="006B7A46" w:rsidP="008079F8">
            <w:pPr>
              <w:rPr>
                <w:sz w:val="18"/>
                <w:szCs w:val="18"/>
              </w:rPr>
            </w:pPr>
          </w:p>
        </w:tc>
        <w:tc>
          <w:tcPr>
            <w:tcW w:w="7511" w:type="dxa"/>
            <w:tcBorders>
              <w:top w:val="nil"/>
              <w:left w:val="nil"/>
              <w:bottom w:val="nil"/>
              <w:right w:val="nil"/>
            </w:tcBorders>
          </w:tcPr>
          <w:p w:rsidR="006B7A46" w:rsidRDefault="006B7A46" w:rsidP="008079F8">
            <w:pPr>
              <w:jc w:val="both"/>
              <w:rPr>
                <w:sz w:val="18"/>
                <w:szCs w:val="18"/>
              </w:rPr>
            </w:pPr>
          </w:p>
        </w:tc>
      </w:tr>
      <w:tr w:rsidR="00261C66" w:rsidRPr="00ED7BD2" w:rsidTr="0080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261C66" w:rsidRPr="00ED7BD2" w:rsidRDefault="00261C66" w:rsidP="008079F8">
            <w:pPr>
              <w:rPr>
                <w:sz w:val="6"/>
                <w:szCs w:val="6"/>
              </w:rPr>
            </w:pPr>
          </w:p>
        </w:tc>
        <w:tc>
          <w:tcPr>
            <w:tcW w:w="7511" w:type="dxa"/>
            <w:tcBorders>
              <w:top w:val="nil"/>
              <w:left w:val="nil"/>
              <w:bottom w:val="nil"/>
              <w:right w:val="nil"/>
            </w:tcBorders>
          </w:tcPr>
          <w:p w:rsidR="00261C66" w:rsidRPr="00ED7BD2" w:rsidRDefault="00261C66" w:rsidP="008079F8">
            <w:pPr>
              <w:jc w:val="both"/>
              <w:rPr>
                <w:sz w:val="6"/>
                <w:szCs w:val="6"/>
              </w:rPr>
            </w:pPr>
          </w:p>
        </w:tc>
      </w:tr>
      <w:tr w:rsidR="00261C66" w:rsidRPr="0021356A" w:rsidTr="0080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261C66" w:rsidRDefault="00261C66" w:rsidP="008079F8">
            <w:pPr>
              <w:rPr>
                <w:sz w:val="18"/>
                <w:szCs w:val="18"/>
              </w:rPr>
            </w:pPr>
            <w:r>
              <w:rPr>
                <w:sz w:val="18"/>
                <w:szCs w:val="18"/>
              </w:rPr>
              <w:t>Hinweis:</w:t>
            </w:r>
          </w:p>
        </w:tc>
        <w:tc>
          <w:tcPr>
            <w:tcW w:w="7511" w:type="dxa"/>
            <w:tcBorders>
              <w:top w:val="nil"/>
              <w:left w:val="nil"/>
              <w:bottom w:val="nil"/>
              <w:right w:val="nil"/>
            </w:tcBorders>
          </w:tcPr>
          <w:p w:rsidR="00261C66" w:rsidRDefault="00261C66" w:rsidP="006B7A46">
            <w:pPr>
              <w:jc w:val="both"/>
              <w:rPr>
                <w:sz w:val="18"/>
                <w:szCs w:val="18"/>
              </w:rPr>
            </w:pPr>
            <w:r>
              <w:rPr>
                <w:sz w:val="18"/>
                <w:szCs w:val="18"/>
              </w:rPr>
              <w:t xml:space="preserve">Die </w:t>
            </w:r>
            <w:r w:rsidR="006B7A46">
              <w:rPr>
                <w:sz w:val="18"/>
                <w:szCs w:val="18"/>
              </w:rPr>
              <w:t>Medaillengewinner</w:t>
            </w:r>
            <w:r w:rsidR="005A6B20">
              <w:rPr>
                <w:sz w:val="18"/>
                <w:szCs w:val="18"/>
              </w:rPr>
              <w:t xml:space="preserve"> qualifizieren sich zur Deutschen-Einzelmeisterschaft der U18, die am 29.02./01.03.2020 in Leipzig stattfindet.</w:t>
            </w:r>
          </w:p>
        </w:tc>
      </w:tr>
    </w:tbl>
    <w:p w:rsidR="00261C66" w:rsidRDefault="00261C66" w:rsidP="00261C66">
      <w:pPr>
        <w:spacing w:after="0" w:line="240" w:lineRule="auto"/>
        <w:rPr>
          <w:sz w:val="18"/>
          <w:szCs w:val="18"/>
        </w:rPr>
      </w:pPr>
    </w:p>
    <w:tbl>
      <w:tblPr>
        <w:tblStyle w:val="Tabellenraster"/>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6"/>
        <w:gridCol w:w="3256"/>
        <w:gridCol w:w="3256"/>
      </w:tblGrid>
      <w:tr w:rsidR="006B7A46" w:rsidTr="00415F2C">
        <w:tc>
          <w:tcPr>
            <w:tcW w:w="3256" w:type="dxa"/>
            <w:vAlign w:val="bottom"/>
          </w:tcPr>
          <w:p w:rsidR="006B7A46" w:rsidRPr="00ED7BD2" w:rsidRDefault="006B7A46" w:rsidP="006B7A46">
            <w:pPr>
              <w:rPr>
                <w:sz w:val="18"/>
                <w:szCs w:val="18"/>
                <w:u w:val="single"/>
              </w:rPr>
            </w:pPr>
            <w:r w:rsidRPr="00ED7BD2">
              <w:rPr>
                <w:sz w:val="18"/>
                <w:szCs w:val="18"/>
                <w:u w:val="single"/>
              </w:rPr>
              <w:t>Deutscher Judo-Bund e.V.:</w:t>
            </w:r>
          </w:p>
          <w:p w:rsidR="006B7A46" w:rsidRPr="00ED7BD2" w:rsidRDefault="006B7A46" w:rsidP="006B7A46">
            <w:pPr>
              <w:rPr>
                <w:sz w:val="18"/>
                <w:szCs w:val="18"/>
              </w:rPr>
            </w:pPr>
          </w:p>
          <w:p w:rsidR="006B7A46" w:rsidRPr="00ED7BD2" w:rsidRDefault="006B7A46" w:rsidP="006B7A46">
            <w:pPr>
              <w:rPr>
                <w:b/>
                <w:i/>
                <w:sz w:val="18"/>
                <w:szCs w:val="18"/>
              </w:rPr>
            </w:pPr>
            <w:r w:rsidRPr="00ED7BD2">
              <w:rPr>
                <w:sz w:val="18"/>
                <w:szCs w:val="18"/>
              </w:rPr>
              <w:t xml:space="preserve">gez. </w:t>
            </w:r>
            <w:r w:rsidR="006D1F4B">
              <w:rPr>
                <w:sz w:val="18"/>
                <w:szCs w:val="18"/>
              </w:rPr>
              <w:t>Hartmut Paulat</w:t>
            </w:r>
          </w:p>
          <w:p w:rsidR="006B7A46" w:rsidRPr="00ED7BD2" w:rsidRDefault="006B7A46" w:rsidP="006B7A46">
            <w:pPr>
              <w:rPr>
                <w:sz w:val="18"/>
                <w:szCs w:val="18"/>
              </w:rPr>
            </w:pPr>
            <w:r w:rsidRPr="00ED7BD2">
              <w:rPr>
                <w:sz w:val="18"/>
                <w:szCs w:val="18"/>
              </w:rPr>
              <w:t xml:space="preserve">        </w:t>
            </w:r>
            <w:r>
              <w:rPr>
                <w:sz w:val="18"/>
                <w:szCs w:val="18"/>
              </w:rPr>
              <w:t>Jugend-Grup</w:t>
            </w:r>
            <w:r w:rsidR="006A34C8">
              <w:rPr>
                <w:sz w:val="18"/>
                <w:szCs w:val="18"/>
              </w:rPr>
              <w:t>p</w:t>
            </w:r>
            <w:r>
              <w:rPr>
                <w:sz w:val="18"/>
                <w:szCs w:val="18"/>
              </w:rPr>
              <w:t>enleiter</w:t>
            </w:r>
            <w:r w:rsidR="006D1F4B">
              <w:rPr>
                <w:sz w:val="18"/>
                <w:szCs w:val="18"/>
              </w:rPr>
              <w:t xml:space="preserve"> NO</w:t>
            </w:r>
          </w:p>
        </w:tc>
        <w:tc>
          <w:tcPr>
            <w:tcW w:w="3256" w:type="dxa"/>
            <w:vAlign w:val="bottom"/>
          </w:tcPr>
          <w:p w:rsidR="006B7A46" w:rsidRPr="00ED7BD2" w:rsidRDefault="006D1F4B" w:rsidP="006B7A46">
            <w:pPr>
              <w:rPr>
                <w:sz w:val="18"/>
                <w:szCs w:val="18"/>
                <w:u w:val="single"/>
              </w:rPr>
            </w:pPr>
            <w:r>
              <w:rPr>
                <w:sz w:val="18"/>
                <w:szCs w:val="18"/>
                <w:u w:val="single"/>
              </w:rPr>
              <w:t>Brandenburgischer-Judov</w:t>
            </w:r>
            <w:r w:rsidR="006B7A46">
              <w:rPr>
                <w:sz w:val="18"/>
                <w:szCs w:val="18"/>
                <w:u w:val="single"/>
              </w:rPr>
              <w:t>erband</w:t>
            </w:r>
            <w:r w:rsidR="00EB71FC">
              <w:rPr>
                <w:sz w:val="18"/>
                <w:szCs w:val="18"/>
                <w:u w:val="single"/>
              </w:rPr>
              <w:t xml:space="preserve"> e.V.</w:t>
            </w:r>
          </w:p>
          <w:p w:rsidR="006B7A46" w:rsidRPr="00ED7BD2" w:rsidRDefault="006B7A46" w:rsidP="006B7A46">
            <w:pPr>
              <w:rPr>
                <w:sz w:val="18"/>
                <w:szCs w:val="18"/>
              </w:rPr>
            </w:pPr>
          </w:p>
          <w:p w:rsidR="006B7A46" w:rsidRPr="00ED7BD2" w:rsidRDefault="006B7A46" w:rsidP="006B7A46">
            <w:pPr>
              <w:rPr>
                <w:b/>
                <w:i/>
                <w:sz w:val="18"/>
                <w:szCs w:val="18"/>
              </w:rPr>
            </w:pPr>
            <w:r w:rsidRPr="00ED7BD2">
              <w:rPr>
                <w:sz w:val="18"/>
                <w:szCs w:val="18"/>
              </w:rPr>
              <w:t xml:space="preserve">gez.: </w:t>
            </w:r>
            <w:r w:rsidR="006D1F4B">
              <w:rPr>
                <w:sz w:val="18"/>
                <w:szCs w:val="18"/>
              </w:rPr>
              <w:t>Jan Schröder</w:t>
            </w:r>
          </w:p>
          <w:p w:rsidR="006B7A46" w:rsidRPr="00ED7BD2" w:rsidRDefault="006B7A46" w:rsidP="006B7A46">
            <w:pPr>
              <w:rPr>
                <w:sz w:val="18"/>
                <w:szCs w:val="18"/>
              </w:rPr>
            </w:pPr>
            <w:r w:rsidRPr="00ED7BD2">
              <w:rPr>
                <w:sz w:val="18"/>
                <w:szCs w:val="18"/>
              </w:rPr>
              <w:t xml:space="preserve">         </w:t>
            </w:r>
            <w:r w:rsidR="006D1F4B">
              <w:rPr>
                <w:sz w:val="18"/>
                <w:szCs w:val="18"/>
              </w:rPr>
              <w:t>Präsident BJV</w:t>
            </w:r>
          </w:p>
        </w:tc>
        <w:tc>
          <w:tcPr>
            <w:tcW w:w="3256" w:type="dxa"/>
            <w:vAlign w:val="bottom"/>
          </w:tcPr>
          <w:p w:rsidR="006B7A46" w:rsidRPr="00ED7BD2" w:rsidRDefault="00EB71FC" w:rsidP="006B7A46">
            <w:pPr>
              <w:rPr>
                <w:sz w:val="18"/>
                <w:szCs w:val="18"/>
                <w:u w:val="single"/>
              </w:rPr>
            </w:pPr>
            <w:r>
              <w:rPr>
                <w:sz w:val="18"/>
                <w:szCs w:val="18"/>
                <w:u w:val="single"/>
              </w:rPr>
              <w:t xml:space="preserve">KSC Strausberg e.V., </w:t>
            </w:r>
            <w:proofErr w:type="spellStart"/>
            <w:r>
              <w:rPr>
                <w:sz w:val="18"/>
                <w:szCs w:val="18"/>
                <w:u w:val="single"/>
              </w:rPr>
              <w:t>Abt.Judo</w:t>
            </w:r>
            <w:proofErr w:type="spellEnd"/>
            <w:r w:rsidR="006B7A46">
              <w:rPr>
                <w:sz w:val="18"/>
                <w:szCs w:val="18"/>
                <w:u w:val="single"/>
              </w:rPr>
              <w:t>:</w:t>
            </w:r>
          </w:p>
          <w:p w:rsidR="006B7A46" w:rsidRPr="00ED7BD2" w:rsidRDefault="006B7A46" w:rsidP="006B7A46">
            <w:pPr>
              <w:rPr>
                <w:sz w:val="18"/>
                <w:szCs w:val="18"/>
              </w:rPr>
            </w:pPr>
          </w:p>
          <w:p w:rsidR="006B7A46" w:rsidRPr="00ED7BD2" w:rsidRDefault="006B7A46" w:rsidP="006B7A46">
            <w:pPr>
              <w:rPr>
                <w:b/>
                <w:i/>
                <w:sz w:val="18"/>
                <w:szCs w:val="18"/>
              </w:rPr>
            </w:pPr>
            <w:r w:rsidRPr="00ED7BD2">
              <w:rPr>
                <w:sz w:val="18"/>
                <w:szCs w:val="18"/>
              </w:rPr>
              <w:t xml:space="preserve">gez.: </w:t>
            </w:r>
            <w:r w:rsidR="006D1F4B">
              <w:rPr>
                <w:sz w:val="18"/>
                <w:szCs w:val="18"/>
              </w:rPr>
              <w:t>Jürgen Teichmann</w:t>
            </w:r>
          </w:p>
          <w:p w:rsidR="006B7A46" w:rsidRPr="00ED7BD2" w:rsidRDefault="006B7A46" w:rsidP="006B7A46">
            <w:pPr>
              <w:rPr>
                <w:sz w:val="18"/>
                <w:szCs w:val="18"/>
              </w:rPr>
            </w:pPr>
            <w:r w:rsidRPr="00ED7BD2">
              <w:rPr>
                <w:sz w:val="18"/>
                <w:szCs w:val="18"/>
              </w:rPr>
              <w:t xml:space="preserve">         </w:t>
            </w:r>
            <w:r w:rsidR="006D1F4B">
              <w:rPr>
                <w:sz w:val="18"/>
                <w:szCs w:val="18"/>
              </w:rPr>
              <w:t>Abteilungsleiter Judo</w:t>
            </w:r>
          </w:p>
        </w:tc>
      </w:tr>
    </w:tbl>
    <w:p w:rsidR="00261C66" w:rsidRDefault="00261C66" w:rsidP="00261C66">
      <w:pPr>
        <w:spacing w:after="0" w:line="240" w:lineRule="auto"/>
        <w:rPr>
          <w:sz w:val="18"/>
          <w:szCs w:val="18"/>
        </w:rPr>
      </w:pPr>
    </w:p>
    <w:p w:rsidR="00415F2C" w:rsidRPr="00ED7BD2" w:rsidRDefault="00415F2C" w:rsidP="00261C66">
      <w:pPr>
        <w:spacing w:after="0" w:line="240" w:lineRule="auto"/>
        <w:rPr>
          <w:sz w:val="18"/>
          <w:szCs w:val="18"/>
        </w:rPr>
      </w:pPr>
    </w:p>
    <w:p w:rsidR="006E0549" w:rsidRPr="00261C66" w:rsidRDefault="00261C66" w:rsidP="00261C66">
      <w:pPr>
        <w:spacing w:after="0" w:line="240" w:lineRule="auto"/>
        <w:jc w:val="right"/>
        <w:rPr>
          <w:i/>
          <w:sz w:val="18"/>
          <w:szCs w:val="18"/>
        </w:rPr>
      </w:pPr>
      <w:r w:rsidRPr="00261C66">
        <w:rPr>
          <w:i/>
          <w:sz w:val="18"/>
          <w:szCs w:val="18"/>
        </w:rPr>
        <w:t xml:space="preserve">Stand: </w:t>
      </w:r>
      <w:r w:rsidR="00EB71FC">
        <w:rPr>
          <w:i/>
          <w:sz w:val="18"/>
          <w:szCs w:val="18"/>
        </w:rPr>
        <w:t>17.01.2020</w:t>
      </w:r>
    </w:p>
    <w:sectPr w:rsidR="006E0549" w:rsidRPr="00261C66" w:rsidSect="00261C66">
      <w:pgSz w:w="11906" w:h="16838"/>
      <w:pgMar w:top="709" w:right="70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91CF9"/>
    <w:multiLevelType w:val="hybridMultilevel"/>
    <w:tmpl w:val="635C1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66"/>
    <w:rsid w:val="0006207F"/>
    <w:rsid w:val="00261C66"/>
    <w:rsid w:val="002C2CDC"/>
    <w:rsid w:val="003F344F"/>
    <w:rsid w:val="00415F2C"/>
    <w:rsid w:val="004A137E"/>
    <w:rsid w:val="005A6B20"/>
    <w:rsid w:val="005B5E75"/>
    <w:rsid w:val="006A153A"/>
    <w:rsid w:val="006A34C8"/>
    <w:rsid w:val="006B7A46"/>
    <w:rsid w:val="006D1F4B"/>
    <w:rsid w:val="006E0549"/>
    <w:rsid w:val="00982381"/>
    <w:rsid w:val="00EB7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4296"/>
  <w15:chartTrackingRefBased/>
  <w15:docId w15:val="{04618862-1147-4C04-98BB-89782761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1C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61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61C66"/>
    <w:rPr>
      <w:color w:val="0563C1" w:themeColor="hyperlink"/>
      <w:u w:val="single"/>
    </w:rPr>
  </w:style>
  <w:style w:type="paragraph" w:styleId="Listenabsatz">
    <w:name w:val="List Paragraph"/>
    <w:basedOn w:val="Standard"/>
    <w:uiPriority w:val="34"/>
    <w:qFormat/>
    <w:rsid w:val="00261C66"/>
    <w:pPr>
      <w:ind w:left="720"/>
      <w:contextualSpacing/>
    </w:pPr>
  </w:style>
  <w:style w:type="paragraph" w:styleId="Sprechblasentext">
    <w:name w:val="Balloon Text"/>
    <w:basedOn w:val="Standard"/>
    <w:link w:val="SprechblasentextZchn"/>
    <w:uiPriority w:val="99"/>
    <w:semiHidden/>
    <w:unhideWhenUsed/>
    <w:rsid w:val="006A15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153A"/>
    <w:rPr>
      <w:rFonts w:ascii="Segoe UI" w:hAnsi="Segoe UI" w:cs="Segoe UI"/>
      <w:sz w:val="18"/>
      <w:szCs w:val="18"/>
    </w:rPr>
  </w:style>
  <w:style w:type="paragraph" w:customStyle="1" w:styleId="Vorgabetext">
    <w:name w:val="Vorgabetext"/>
    <w:basedOn w:val="Standard"/>
    <w:rsid w:val="009823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styleId="NichtaufgelsteErwhnung">
    <w:name w:val="Unresolved Mention"/>
    <w:basedOn w:val="Absatz-Standardschriftart"/>
    <w:uiPriority w:val="99"/>
    <w:semiHidden/>
    <w:unhideWhenUsed/>
    <w:rsid w:val="00982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mut.paulat@gmail.com"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judobund.de/djb-info/regeln/nachruecker-modus-dem/" TargetMode="External"/><Relationship Id="rId4" Type="http://schemas.openxmlformats.org/officeDocument/2006/relationships/webSettings" Target="webSettings.xml"/><Relationship Id="rId9" Type="http://schemas.openxmlformats.org/officeDocument/2006/relationships/hyperlink" Target="https://portal.judobund.de/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Doetsch</dc:creator>
  <cp:keywords/>
  <dc:description/>
  <cp:lastModifiedBy>Hartmut Paulat</cp:lastModifiedBy>
  <cp:revision>3</cp:revision>
  <cp:lastPrinted>2020-01-17T20:47:00Z</cp:lastPrinted>
  <dcterms:created xsi:type="dcterms:W3CDTF">2020-01-17T20:50:00Z</dcterms:created>
  <dcterms:modified xsi:type="dcterms:W3CDTF">2020-01-17T21:05:00Z</dcterms:modified>
</cp:coreProperties>
</file>